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3D6B" w14:textId="15D8F511" w:rsidR="00661DF2" w:rsidRPr="00B73C06" w:rsidRDefault="00BC1034">
      <w:pPr>
        <w:rPr>
          <w:b/>
        </w:rPr>
      </w:pPr>
      <w:r w:rsidRPr="00B73C06">
        <w:rPr>
          <w:b/>
        </w:rPr>
        <w:t xml:space="preserve">Postdoc Academy Risk Assessment for running events in </w:t>
      </w:r>
      <w:r w:rsidR="000156D7">
        <w:rPr>
          <w:b/>
        </w:rPr>
        <w:t>Sanders Hall or the Multi-Function Space</w:t>
      </w:r>
    </w:p>
    <w:p w14:paraId="672A6659" w14:textId="77777777" w:rsidR="0013117F" w:rsidRDefault="0013117F"/>
    <w:p w14:paraId="1A7C0465" w14:textId="2994CCA2" w:rsidR="0013117F" w:rsidRDefault="0013117F">
      <w:r>
        <w:t xml:space="preserve">Please review our risk assessment for running events in the Sanders Hall or Multi-Function </w:t>
      </w:r>
      <w:r w:rsidR="000156D7">
        <w:t>Space</w:t>
      </w:r>
      <w:r>
        <w:t xml:space="preserve"> an</w:t>
      </w:r>
      <w:r w:rsidR="00AB3B44">
        <w:t xml:space="preserve">d consider if your event poses any additional risks that we need to be aware of. </w:t>
      </w:r>
    </w:p>
    <w:p w14:paraId="2046DF70" w14:textId="6A7CD344" w:rsidR="00AB3B44" w:rsidRDefault="00AB3B44">
      <w:r>
        <w:t xml:space="preserve">Any additional items should be added to this document in red and returned to us so that we can consider what further actions are necessary.  </w:t>
      </w:r>
    </w:p>
    <w:p w14:paraId="0A37501D" w14:textId="77777777" w:rsidR="00AB3B44" w:rsidRDefault="00AB3B44"/>
    <w:p w14:paraId="341EDF77" w14:textId="77777777" w:rsidR="00AB3B44" w:rsidRDefault="00AB3B44">
      <w:r>
        <w:t xml:space="preserve">It is advised that event organisers ensure that someone attending the event is able to act as a fire marshal in the event that evacuation is required. </w:t>
      </w:r>
    </w:p>
    <w:p w14:paraId="7DC7DD96" w14:textId="7BBFD22E" w:rsidR="00AB3B44" w:rsidRPr="00AB3B44" w:rsidRDefault="00AB3B44">
      <w:r>
        <w:t>Whilst a number of the PdA team is qualified in emergency first aid and first aid kits are provided, we would</w:t>
      </w:r>
      <w:r w:rsidR="00D57F55">
        <w:t xml:space="preserve"> also</w:t>
      </w:r>
      <w:r>
        <w:t xml:space="preserve"> recommend that event organisers consider providing their own first aider for the duration of their event. </w:t>
      </w:r>
    </w:p>
    <w:p w14:paraId="02EB378F" w14:textId="77777777" w:rsidR="00BC1034" w:rsidRDefault="00BC10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3857"/>
        <w:gridCol w:w="2565"/>
      </w:tblGrid>
      <w:tr w:rsidR="00BD5242" w:rsidRPr="002520E0" w14:paraId="42BBFA9B" w14:textId="77777777" w:rsidTr="5FA0C7BA">
        <w:tc>
          <w:tcPr>
            <w:tcW w:w="1980" w:type="dxa"/>
          </w:tcPr>
          <w:p w14:paraId="60D69639" w14:textId="77777777" w:rsidR="00BC1034" w:rsidRPr="002520E0" w:rsidRDefault="00BC1034">
            <w:pPr>
              <w:rPr>
                <w:b/>
                <w:sz w:val="24"/>
                <w:szCs w:val="24"/>
              </w:rPr>
            </w:pPr>
            <w:r w:rsidRPr="002520E0">
              <w:rPr>
                <w:b/>
                <w:sz w:val="24"/>
                <w:szCs w:val="24"/>
              </w:rPr>
              <w:t>Risk Category</w:t>
            </w:r>
          </w:p>
        </w:tc>
        <w:tc>
          <w:tcPr>
            <w:tcW w:w="5103" w:type="dxa"/>
          </w:tcPr>
          <w:p w14:paraId="5196A16F" w14:textId="77777777" w:rsidR="00BC1034" w:rsidRPr="002520E0" w:rsidRDefault="00BC1034">
            <w:pPr>
              <w:rPr>
                <w:b/>
                <w:sz w:val="24"/>
                <w:szCs w:val="24"/>
              </w:rPr>
            </w:pPr>
            <w:r w:rsidRPr="002520E0">
              <w:rPr>
                <w:b/>
                <w:sz w:val="24"/>
                <w:szCs w:val="24"/>
              </w:rPr>
              <w:t>What risks are there?</w:t>
            </w:r>
          </w:p>
        </w:tc>
        <w:tc>
          <w:tcPr>
            <w:tcW w:w="3857" w:type="dxa"/>
          </w:tcPr>
          <w:p w14:paraId="621D6BB5" w14:textId="77777777" w:rsidR="00BC1034" w:rsidRPr="002520E0" w:rsidRDefault="00BC1034">
            <w:pPr>
              <w:rPr>
                <w:b/>
                <w:sz w:val="24"/>
                <w:szCs w:val="24"/>
              </w:rPr>
            </w:pPr>
            <w:r w:rsidRPr="002520E0">
              <w:rPr>
                <w:b/>
                <w:sz w:val="24"/>
                <w:szCs w:val="24"/>
              </w:rPr>
              <w:t>How are/can these be mitigated?</w:t>
            </w:r>
          </w:p>
        </w:tc>
        <w:tc>
          <w:tcPr>
            <w:tcW w:w="0" w:type="auto"/>
          </w:tcPr>
          <w:p w14:paraId="368F981C" w14:textId="77777777" w:rsidR="00BC1034" w:rsidRPr="002520E0" w:rsidRDefault="00BC1034">
            <w:pPr>
              <w:rPr>
                <w:b/>
                <w:sz w:val="24"/>
                <w:szCs w:val="24"/>
              </w:rPr>
            </w:pPr>
            <w:r w:rsidRPr="002520E0">
              <w:rPr>
                <w:b/>
                <w:sz w:val="24"/>
                <w:szCs w:val="24"/>
              </w:rPr>
              <w:t>Notes/ Further Actions:</w:t>
            </w:r>
          </w:p>
        </w:tc>
      </w:tr>
      <w:tr w:rsidR="00BD5242" w14:paraId="6A05A809" w14:textId="77777777" w:rsidTr="5FA0C7BA">
        <w:tc>
          <w:tcPr>
            <w:tcW w:w="1980" w:type="dxa"/>
          </w:tcPr>
          <w:p w14:paraId="5A39BBE3" w14:textId="77777777" w:rsidR="00BC1034" w:rsidRDefault="00BC1034"/>
        </w:tc>
        <w:tc>
          <w:tcPr>
            <w:tcW w:w="5103" w:type="dxa"/>
          </w:tcPr>
          <w:p w14:paraId="41C8F396" w14:textId="77777777" w:rsidR="00BC1034" w:rsidRDefault="00BC1034"/>
        </w:tc>
        <w:tc>
          <w:tcPr>
            <w:tcW w:w="3857" w:type="dxa"/>
          </w:tcPr>
          <w:p w14:paraId="72A3D3EC" w14:textId="77777777" w:rsidR="00BC1034" w:rsidRDefault="00BC1034"/>
        </w:tc>
        <w:tc>
          <w:tcPr>
            <w:tcW w:w="0" w:type="auto"/>
          </w:tcPr>
          <w:p w14:paraId="0D0B940D" w14:textId="77777777" w:rsidR="00BC1034" w:rsidRDefault="00BC1034"/>
        </w:tc>
      </w:tr>
      <w:tr w:rsidR="00BD5242" w14:paraId="0A6E25D2" w14:textId="77777777" w:rsidTr="5FA0C7BA">
        <w:tc>
          <w:tcPr>
            <w:tcW w:w="1980" w:type="dxa"/>
          </w:tcPr>
          <w:p w14:paraId="74883E88" w14:textId="77777777" w:rsidR="00BC1034" w:rsidRDefault="00BC1034">
            <w:r>
              <w:t>Slips, trips, falls</w:t>
            </w:r>
          </w:p>
        </w:tc>
        <w:tc>
          <w:tcPr>
            <w:tcW w:w="5103" w:type="dxa"/>
          </w:tcPr>
          <w:p w14:paraId="412ED87B" w14:textId="77777777" w:rsidR="00BC1034" w:rsidRDefault="00874766">
            <w:r>
              <w:t>Wet, slippery floors from cleaning, spillages</w:t>
            </w:r>
            <w:r w:rsidR="00126014">
              <w:t>, weather</w:t>
            </w:r>
          </w:p>
          <w:p w14:paraId="0E27B00A" w14:textId="77777777" w:rsidR="007776BC" w:rsidRDefault="007776BC"/>
          <w:p w14:paraId="60061E4C" w14:textId="77777777" w:rsidR="007776BC" w:rsidRDefault="007776BC"/>
          <w:p w14:paraId="44EAFD9C" w14:textId="77777777" w:rsidR="007776BC" w:rsidRDefault="007776BC"/>
          <w:p w14:paraId="4B94D5A5" w14:textId="77777777" w:rsidR="007776BC" w:rsidRDefault="007776BC"/>
          <w:p w14:paraId="3DEEC669" w14:textId="77777777" w:rsidR="00BF4399" w:rsidRDefault="00BF4399"/>
          <w:p w14:paraId="3656B9AB" w14:textId="77777777" w:rsidR="00BF4399" w:rsidRDefault="00BF4399"/>
          <w:p w14:paraId="45FB0818" w14:textId="77777777" w:rsidR="00126014" w:rsidRDefault="00126014"/>
          <w:p w14:paraId="049F31CB" w14:textId="77777777" w:rsidR="00024EF9" w:rsidRDefault="00024EF9"/>
          <w:p w14:paraId="320411CD" w14:textId="77777777" w:rsidR="007776BC" w:rsidRDefault="007776BC">
            <w:r>
              <w:t>Trailing cables</w:t>
            </w:r>
          </w:p>
          <w:p w14:paraId="15B87AFC" w14:textId="6307D23D" w:rsidR="5FA0C7BA" w:rsidRDefault="5FA0C7BA" w:rsidP="5FA0C7BA"/>
          <w:p w14:paraId="7B55F2A6" w14:textId="394E14CB" w:rsidR="5FA0C7BA" w:rsidRDefault="5FA0C7BA" w:rsidP="5FA0C7BA"/>
          <w:p w14:paraId="35667163" w14:textId="1D69B7D1" w:rsidR="5FA0C7BA" w:rsidRDefault="5FA0C7BA" w:rsidP="5FA0C7BA"/>
          <w:p w14:paraId="53128261" w14:textId="77777777" w:rsidR="00BD5242" w:rsidRDefault="00BD5242"/>
          <w:p w14:paraId="62486C05" w14:textId="77777777" w:rsidR="007776BC" w:rsidRDefault="007776BC"/>
          <w:p w14:paraId="7446E650" w14:textId="77777777" w:rsidR="007776BC" w:rsidRDefault="007776BC">
            <w:r>
              <w:lastRenderedPageBreak/>
              <w:t>Raised floorboxes</w:t>
            </w:r>
            <w:r w:rsidR="00BD5242">
              <w:t xml:space="preserve"> – left raised if overfilled with cabling or flaps left raised causing trip hazard</w:t>
            </w:r>
          </w:p>
          <w:p w14:paraId="4101652C" w14:textId="77777777" w:rsidR="00F55B73" w:rsidRDefault="00F55B73"/>
          <w:p w14:paraId="11C93877" w14:textId="77777777" w:rsidR="00F55B73" w:rsidRDefault="00F55B73">
            <w:r>
              <w:t>Trips on crockery left on floor during event</w:t>
            </w:r>
          </w:p>
        </w:tc>
        <w:tc>
          <w:tcPr>
            <w:tcW w:w="3857" w:type="dxa"/>
          </w:tcPr>
          <w:p w14:paraId="62AC4E62" w14:textId="77777777" w:rsidR="00BC1034" w:rsidRDefault="00874766">
            <w:r>
              <w:lastRenderedPageBreak/>
              <w:t>Cleaning takes places outside of daytime hours.</w:t>
            </w:r>
          </w:p>
          <w:p w14:paraId="3C8B8BE0" w14:textId="77777777" w:rsidR="00874766" w:rsidRDefault="00874766">
            <w:r>
              <w:t xml:space="preserve">Wet floor signs are in use. </w:t>
            </w:r>
          </w:p>
          <w:p w14:paraId="4C4D1C4A" w14:textId="77777777" w:rsidR="00874766" w:rsidRDefault="00874766">
            <w:r>
              <w:t>Much of the centre is carpeted.</w:t>
            </w:r>
          </w:p>
          <w:p w14:paraId="01B9E0CE" w14:textId="77777777" w:rsidR="00126014" w:rsidRDefault="00126014">
            <w:r>
              <w:t>Bin provided for wet umbrellas</w:t>
            </w:r>
          </w:p>
          <w:p w14:paraId="46B213C1" w14:textId="77777777" w:rsidR="00BF4399" w:rsidRDefault="00BF4399">
            <w:r>
              <w:t>External areas gritted during icy conditions</w:t>
            </w:r>
          </w:p>
          <w:p w14:paraId="4B99056E" w14:textId="77777777" w:rsidR="00874766" w:rsidRDefault="00874766"/>
          <w:p w14:paraId="1299C43A" w14:textId="77777777" w:rsidR="00024EF9" w:rsidRDefault="00024EF9"/>
          <w:p w14:paraId="26E87C66" w14:textId="52A3CBA0" w:rsidR="007776BC" w:rsidRDefault="00BD5242" w:rsidP="00BD5242">
            <w:r>
              <w:t>Permanent cabling runs under floor or in trunking.</w:t>
            </w:r>
            <w:r w:rsidR="178E820D">
              <w:t xml:space="preserve"> Cable covers are used to cover cables where possible and can be provided for events where cables may be trailing across floor</w:t>
            </w:r>
          </w:p>
          <w:p w14:paraId="4DDBEF00" w14:textId="77777777" w:rsidR="00BD5242" w:rsidRDefault="00BD5242" w:rsidP="00BD5242"/>
          <w:p w14:paraId="353957A2" w14:textId="77777777" w:rsidR="00BD5242" w:rsidRDefault="00B73C06" w:rsidP="00BD5242">
            <w:r>
              <w:lastRenderedPageBreak/>
              <w:t>Floorboxes checked regular by PdA team.</w:t>
            </w:r>
          </w:p>
          <w:p w14:paraId="3461D779" w14:textId="77777777" w:rsidR="00BD5242" w:rsidRDefault="00BD5242" w:rsidP="00BD5242"/>
          <w:p w14:paraId="267712C9" w14:textId="77777777" w:rsidR="00F55B73" w:rsidRDefault="00F55B73" w:rsidP="00BD5242">
            <w:r>
              <w:t>Signage indicates that dirty cups should be returned to the catering table.</w:t>
            </w:r>
          </w:p>
        </w:tc>
        <w:tc>
          <w:tcPr>
            <w:tcW w:w="0" w:type="auto"/>
          </w:tcPr>
          <w:p w14:paraId="3CF2D8B6" w14:textId="77777777" w:rsidR="00BC1034" w:rsidRDefault="00BC1034"/>
          <w:p w14:paraId="0FB78278" w14:textId="77777777" w:rsidR="00BD5242" w:rsidRDefault="00BD5242"/>
          <w:p w14:paraId="1FC39945" w14:textId="77777777" w:rsidR="00BD5242" w:rsidRDefault="00BD5242"/>
          <w:p w14:paraId="0562CB0E" w14:textId="77777777" w:rsidR="00BD5242" w:rsidRDefault="00BD5242"/>
          <w:p w14:paraId="34CE0A41" w14:textId="77777777" w:rsidR="00BD5242" w:rsidRDefault="00BD5242"/>
          <w:p w14:paraId="62EBF3C5" w14:textId="77777777" w:rsidR="00BD5242" w:rsidRDefault="00BD5242"/>
          <w:p w14:paraId="6D98A12B" w14:textId="77777777" w:rsidR="00BD5242" w:rsidRDefault="00BD5242"/>
          <w:p w14:paraId="2946DB82" w14:textId="77777777" w:rsidR="00BD5242" w:rsidRDefault="00BD5242"/>
          <w:p w14:paraId="5997CC1D" w14:textId="77777777" w:rsidR="00024EF9" w:rsidRDefault="00024EF9"/>
          <w:p w14:paraId="110FFD37" w14:textId="77777777" w:rsidR="00024EF9" w:rsidRDefault="00024EF9"/>
          <w:p w14:paraId="6B699379" w14:textId="77777777" w:rsidR="00024EF9" w:rsidRDefault="00024EF9"/>
          <w:p w14:paraId="3FE9F23F" w14:textId="77777777" w:rsidR="00BD5242" w:rsidRDefault="00BD5242"/>
        </w:tc>
      </w:tr>
      <w:tr w:rsidR="00BD5242" w14:paraId="1F72F646" w14:textId="77777777" w:rsidTr="5FA0C7BA">
        <w:tc>
          <w:tcPr>
            <w:tcW w:w="1980" w:type="dxa"/>
          </w:tcPr>
          <w:p w14:paraId="08CE6F91" w14:textId="77777777" w:rsidR="00BC1034" w:rsidRDefault="00BC1034"/>
        </w:tc>
        <w:tc>
          <w:tcPr>
            <w:tcW w:w="5103" w:type="dxa"/>
          </w:tcPr>
          <w:p w14:paraId="61CDCEAD" w14:textId="77777777" w:rsidR="00BC1034" w:rsidRDefault="00BC1034"/>
        </w:tc>
        <w:tc>
          <w:tcPr>
            <w:tcW w:w="3857" w:type="dxa"/>
          </w:tcPr>
          <w:p w14:paraId="6BB9E253" w14:textId="77777777" w:rsidR="00BC1034" w:rsidRDefault="00BC1034"/>
        </w:tc>
        <w:tc>
          <w:tcPr>
            <w:tcW w:w="0" w:type="auto"/>
          </w:tcPr>
          <w:p w14:paraId="23DE523C" w14:textId="77777777" w:rsidR="00BC1034" w:rsidRDefault="00BC1034"/>
        </w:tc>
      </w:tr>
      <w:tr w:rsidR="00BD5242" w14:paraId="7D64E620" w14:textId="77777777" w:rsidTr="5FA0C7BA">
        <w:tc>
          <w:tcPr>
            <w:tcW w:w="1980" w:type="dxa"/>
          </w:tcPr>
          <w:p w14:paraId="506F3DBC" w14:textId="77777777" w:rsidR="00BC1034" w:rsidRDefault="00874766">
            <w:r>
              <w:t>Electrical</w:t>
            </w:r>
          </w:p>
        </w:tc>
        <w:tc>
          <w:tcPr>
            <w:tcW w:w="5103" w:type="dxa"/>
          </w:tcPr>
          <w:p w14:paraId="482A31AF" w14:textId="77777777" w:rsidR="00BC1034" w:rsidRDefault="007776BC">
            <w:r>
              <w:t>Shocks from electrical equipment</w:t>
            </w:r>
          </w:p>
        </w:tc>
        <w:tc>
          <w:tcPr>
            <w:tcW w:w="3857" w:type="dxa"/>
          </w:tcPr>
          <w:p w14:paraId="20F9C35D" w14:textId="77777777" w:rsidR="00BC1034" w:rsidRDefault="00483F13">
            <w:r>
              <w:t>All items PAT tested annually.</w:t>
            </w:r>
          </w:p>
          <w:p w14:paraId="6C942C42" w14:textId="77777777" w:rsidR="00754E8B" w:rsidRDefault="00754E8B">
            <w:r>
              <w:t xml:space="preserve">AV set up is permanent so limited need for users to operate electrics. </w:t>
            </w:r>
          </w:p>
          <w:p w14:paraId="6BB9142C" w14:textId="77777777" w:rsidR="00754E8B" w:rsidRDefault="00754E8B">
            <w:r>
              <w:t xml:space="preserve">Fuse cupboard kept locked. </w:t>
            </w:r>
          </w:p>
        </w:tc>
        <w:tc>
          <w:tcPr>
            <w:tcW w:w="0" w:type="auto"/>
          </w:tcPr>
          <w:p w14:paraId="52E56223" w14:textId="77777777" w:rsidR="00BC1034" w:rsidRDefault="00BC1034"/>
        </w:tc>
      </w:tr>
      <w:tr w:rsidR="00BD5242" w14:paraId="07547A01" w14:textId="77777777" w:rsidTr="5FA0C7BA">
        <w:tc>
          <w:tcPr>
            <w:tcW w:w="1980" w:type="dxa"/>
          </w:tcPr>
          <w:p w14:paraId="5043CB0F" w14:textId="77777777" w:rsidR="00BC1034" w:rsidRDefault="00BC1034"/>
        </w:tc>
        <w:tc>
          <w:tcPr>
            <w:tcW w:w="5103" w:type="dxa"/>
          </w:tcPr>
          <w:p w14:paraId="07459315" w14:textId="77777777" w:rsidR="00BC1034" w:rsidRDefault="00BC1034"/>
        </w:tc>
        <w:tc>
          <w:tcPr>
            <w:tcW w:w="3857" w:type="dxa"/>
          </w:tcPr>
          <w:p w14:paraId="6537F28F" w14:textId="77777777" w:rsidR="00BC1034" w:rsidRDefault="00BC1034"/>
        </w:tc>
        <w:tc>
          <w:tcPr>
            <w:tcW w:w="0" w:type="auto"/>
          </w:tcPr>
          <w:p w14:paraId="6DFB9E20" w14:textId="77777777" w:rsidR="00BC1034" w:rsidRDefault="00BC1034"/>
        </w:tc>
      </w:tr>
      <w:tr w:rsidR="00BD5242" w14:paraId="5C55FD55" w14:textId="77777777" w:rsidTr="5FA0C7BA">
        <w:tc>
          <w:tcPr>
            <w:tcW w:w="1980" w:type="dxa"/>
          </w:tcPr>
          <w:p w14:paraId="1A657A09" w14:textId="77777777" w:rsidR="00BC1034" w:rsidRDefault="00A65FE8">
            <w:r>
              <w:t>Manual Handling</w:t>
            </w:r>
          </w:p>
        </w:tc>
        <w:tc>
          <w:tcPr>
            <w:tcW w:w="5103" w:type="dxa"/>
          </w:tcPr>
          <w:p w14:paraId="1EA26811" w14:textId="77777777" w:rsidR="00BC1034" w:rsidRDefault="00A35DA4">
            <w:r>
              <w:t>Injury from opening/closing movable partition wall</w:t>
            </w:r>
          </w:p>
          <w:p w14:paraId="70DF9E56" w14:textId="77777777" w:rsidR="00A35DA4" w:rsidRDefault="00A35DA4"/>
          <w:p w14:paraId="44E871BC" w14:textId="77777777" w:rsidR="00A35DA4" w:rsidRDefault="00A35DA4"/>
          <w:p w14:paraId="79BAB7FE" w14:textId="77777777" w:rsidR="00A35DA4" w:rsidRDefault="00A35DA4">
            <w:r>
              <w:t>Injury from furniture moving</w:t>
            </w:r>
          </w:p>
        </w:tc>
        <w:tc>
          <w:tcPr>
            <w:tcW w:w="3857" w:type="dxa"/>
          </w:tcPr>
          <w:p w14:paraId="7F53E3C6" w14:textId="77777777" w:rsidR="00BC1034" w:rsidRDefault="00A35DA4">
            <w:r>
              <w:t xml:space="preserve">Only PdA staff permitted to operate wall. Wall serviced annually. </w:t>
            </w:r>
          </w:p>
          <w:p w14:paraId="144A5D23" w14:textId="77777777" w:rsidR="00A35DA4" w:rsidRDefault="00A35DA4"/>
          <w:p w14:paraId="0ED0983C" w14:textId="77777777" w:rsidR="00A35DA4" w:rsidRDefault="00A35DA4">
            <w:r>
              <w:t xml:space="preserve">Tables on wheels. Chair trolley for moving chairs. Furniture left in the room so distance for moving is limited. </w:t>
            </w:r>
            <w:r w:rsidR="006C7752">
              <w:t>Doors can be held open using foot-operated door stops to enable ease of moving furniture through them.</w:t>
            </w:r>
          </w:p>
        </w:tc>
        <w:tc>
          <w:tcPr>
            <w:tcW w:w="0" w:type="auto"/>
          </w:tcPr>
          <w:p w14:paraId="738610EB" w14:textId="77777777" w:rsidR="00BC1034" w:rsidRDefault="00BC1034"/>
        </w:tc>
      </w:tr>
      <w:tr w:rsidR="00BD5242" w14:paraId="637805D2" w14:textId="77777777" w:rsidTr="5FA0C7BA">
        <w:tc>
          <w:tcPr>
            <w:tcW w:w="1980" w:type="dxa"/>
          </w:tcPr>
          <w:p w14:paraId="463F29E8" w14:textId="77777777" w:rsidR="00BC1034" w:rsidRDefault="00BC1034"/>
        </w:tc>
        <w:tc>
          <w:tcPr>
            <w:tcW w:w="5103" w:type="dxa"/>
          </w:tcPr>
          <w:p w14:paraId="3B7B4B86" w14:textId="77777777" w:rsidR="00BC1034" w:rsidRDefault="00BC1034"/>
        </w:tc>
        <w:tc>
          <w:tcPr>
            <w:tcW w:w="3857" w:type="dxa"/>
          </w:tcPr>
          <w:p w14:paraId="3A0FF5F2" w14:textId="77777777" w:rsidR="00BC1034" w:rsidRDefault="00BC1034"/>
        </w:tc>
        <w:tc>
          <w:tcPr>
            <w:tcW w:w="0" w:type="auto"/>
          </w:tcPr>
          <w:p w14:paraId="5630AD66" w14:textId="77777777" w:rsidR="00BC1034" w:rsidRDefault="00BC1034"/>
        </w:tc>
      </w:tr>
      <w:tr w:rsidR="00BD5242" w14:paraId="3B077BA9" w14:textId="77777777" w:rsidTr="5FA0C7BA">
        <w:tc>
          <w:tcPr>
            <w:tcW w:w="1980" w:type="dxa"/>
          </w:tcPr>
          <w:p w14:paraId="12FA1078" w14:textId="77777777" w:rsidR="00BC1034" w:rsidRDefault="00874766">
            <w:r>
              <w:t>Fire</w:t>
            </w:r>
          </w:p>
        </w:tc>
        <w:tc>
          <w:tcPr>
            <w:tcW w:w="5103" w:type="dxa"/>
          </w:tcPr>
          <w:p w14:paraId="11619F8C" w14:textId="77777777" w:rsidR="00BC1034" w:rsidRDefault="00754E8B">
            <w:r>
              <w:t>Injury</w:t>
            </w:r>
            <w:r w:rsidR="005E0E32">
              <w:t>/death</w:t>
            </w:r>
            <w:r>
              <w:t xml:space="preserve"> from fire</w:t>
            </w:r>
          </w:p>
        </w:tc>
        <w:tc>
          <w:tcPr>
            <w:tcW w:w="3857" w:type="dxa"/>
          </w:tcPr>
          <w:p w14:paraId="6D7348EC" w14:textId="77777777" w:rsidR="00BC1034" w:rsidRDefault="00754E8B">
            <w:r>
              <w:t>Regular testing of alarms, call points, emergency lighting in place.</w:t>
            </w:r>
          </w:p>
          <w:p w14:paraId="2BA226A1" w14:textId="77777777" w:rsidR="005E0E32" w:rsidRDefault="005E0E32"/>
          <w:p w14:paraId="504F4B28" w14:textId="77777777" w:rsidR="00754E8B" w:rsidRDefault="00754E8B">
            <w:r>
              <w:t>Clear signage to emergency exits.</w:t>
            </w:r>
          </w:p>
          <w:p w14:paraId="3D9CC1A9" w14:textId="77777777" w:rsidR="00994C20" w:rsidRDefault="00994C20">
            <w:r>
              <w:t>Emergency routes and exits kept clear.</w:t>
            </w:r>
          </w:p>
          <w:p w14:paraId="17AD93B2" w14:textId="77777777" w:rsidR="005E0E32" w:rsidRDefault="005E0E32"/>
          <w:p w14:paraId="5E4DB871" w14:textId="77777777" w:rsidR="005E0E32" w:rsidRDefault="005E0E32">
            <w:r>
              <w:t>PdA and all Uni staff advised to undertake online fire training.</w:t>
            </w:r>
          </w:p>
          <w:p w14:paraId="22F91E65" w14:textId="77777777" w:rsidR="00A70CF1" w:rsidRDefault="00A70CF1"/>
          <w:p w14:paraId="07044CAF" w14:textId="4AFE8D8C" w:rsidR="00A70CF1" w:rsidRDefault="00A70CF1">
            <w:r>
              <w:t>Event organisers to be advised to act as fire marshal and take a register of attendees.</w:t>
            </w:r>
          </w:p>
          <w:p w14:paraId="0DE4B5B7" w14:textId="77777777" w:rsidR="00754E8B" w:rsidRDefault="00754E8B"/>
        </w:tc>
        <w:tc>
          <w:tcPr>
            <w:tcW w:w="0" w:type="auto"/>
          </w:tcPr>
          <w:p w14:paraId="1FEAF914" w14:textId="2654E3A4" w:rsidR="00BC1034" w:rsidRDefault="00BC1034"/>
        </w:tc>
      </w:tr>
      <w:tr w:rsidR="00BD5242" w14:paraId="76E6A5DF" w14:textId="77777777" w:rsidTr="5FA0C7BA">
        <w:tc>
          <w:tcPr>
            <w:tcW w:w="1980" w:type="dxa"/>
          </w:tcPr>
          <w:p w14:paraId="172682BA" w14:textId="77777777" w:rsidR="00BC1034" w:rsidRDefault="00A65FE8">
            <w:r>
              <w:t>Scalding/Burning</w:t>
            </w:r>
          </w:p>
        </w:tc>
        <w:tc>
          <w:tcPr>
            <w:tcW w:w="5103" w:type="dxa"/>
          </w:tcPr>
          <w:p w14:paraId="5754EF9A" w14:textId="77777777" w:rsidR="00BC1034" w:rsidRDefault="00A65FE8" w:rsidP="00142F9C">
            <w:r>
              <w:t xml:space="preserve">Risk of burns/scald from hot water taps, hot water boiler, </w:t>
            </w:r>
            <w:r w:rsidR="00142F9C">
              <w:t>portable urns</w:t>
            </w:r>
          </w:p>
        </w:tc>
        <w:tc>
          <w:tcPr>
            <w:tcW w:w="3857" w:type="dxa"/>
          </w:tcPr>
          <w:p w14:paraId="361F46EB" w14:textId="77777777" w:rsidR="00BC1034" w:rsidRDefault="00A65FE8">
            <w:r>
              <w:t xml:space="preserve">Burn treatment provided in first aid kit. </w:t>
            </w:r>
          </w:p>
          <w:p w14:paraId="2C7CE8E1" w14:textId="77777777" w:rsidR="00A65FE8" w:rsidRDefault="00A65FE8">
            <w:r>
              <w:t>Hot taps have signs indicating water may be hot.</w:t>
            </w:r>
          </w:p>
          <w:p w14:paraId="4B2084B1" w14:textId="77777777" w:rsidR="00A65FE8" w:rsidRDefault="00142F9C">
            <w:r>
              <w:t>Urns labelled to indicate contents.</w:t>
            </w:r>
          </w:p>
        </w:tc>
        <w:tc>
          <w:tcPr>
            <w:tcW w:w="0" w:type="auto"/>
          </w:tcPr>
          <w:p w14:paraId="19219836" w14:textId="77777777" w:rsidR="00BC1034" w:rsidRDefault="00BC1034"/>
        </w:tc>
      </w:tr>
      <w:tr w:rsidR="00BD5242" w14:paraId="296FEF7D" w14:textId="77777777" w:rsidTr="5FA0C7BA">
        <w:tc>
          <w:tcPr>
            <w:tcW w:w="1980" w:type="dxa"/>
          </w:tcPr>
          <w:p w14:paraId="7194DBDC" w14:textId="77777777" w:rsidR="00BC1034" w:rsidRDefault="00BC1034"/>
        </w:tc>
        <w:tc>
          <w:tcPr>
            <w:tcW w:w="5103" w:type="dxa"/>
          </w:tcPr>
          <w:p w14:paraId="769D0D3C" w14:textId="77777777" w:rsidR="00BC1034" w:rsidRDefault="00BC1034"/>
        </w:tc>
        <w:tc>
          <w:tcPr>
            <w:tcW w:w="3857" w:type="dxa"/>
          </w:tcPr>
          <w:p w14:paraId="54CD245A" w14:textId="77777777" w:rsidR="00BC1034" w:rsidRDefault="00BC1034"/>
        </w:tc>
        <w:tc>
          <w:tcPr>
            <w:tcW w:w="0" w:type="auto"/>
          </w:tcPr>
          <w:p w14:paraId="1231BE67" w14:textId="77777777" w:rsidR="00BC1034" w:rsidRDefault="00BC1034"/>
        </w:tc>
      </w:tr>
      <w:tr w:rsidR="00BD5242" w14:paraId="7D34F5C7" w14:textId="77777777" w:rsidTr="5FA0C7BA">
        <w:tc>
          <w:tcPr>
            <w:tcW w:w="1980" w:type="dxa"/>
          </w:tcPr>
          <w:p w14:paraId="0B4020A7" w14:textId="77777777" w:rsidR="00BC1034" w:rsidRDefault="00BC1034"/>
        </w:tc>
        <w:tc>
          <w:tcPr>
            <w:tcW w:w="5103" w:type="dxa"/>
          </w:tcPr>
          <w:p w14:paraId="1D7B270A" w14:textId="77777777" w:rsidR="00BC1034" w:rsidRDefault="00BC1034"/>
        </w:tc>
        <w:tc>
          <w:tcPr>
            <w:tcW w:w="3857" w:type="dxa"/>
          </w:tcPr>
          <w:p w14:paraId="4F904CB7" w14:textId="77777777" w:rsidR="00BC1034" w:rsidRDefault="00BC1034"/>
        </w:tc>
        <w:tc>
          <w:tcPr>
            <w:tcW w:w="0" w:type="auto"/>
          </w:tcPr>
          <w:p w14:paraId="06971CD3" w14:textId="77777777" w:rsidR="00BC1034" w:rsidRDefault="00BC1034"/>
        </w:tc>
      </w:tr>
    </w:tbl>
    <w:p w14:paraId="2A1F701D" w14:textId="77777777" w:rsidR="00BC1034" w:rsidRDefault="00BC1034"/>
    <w:p w14:paraId="03EFCA41" w14:textId="77777777" w:rsidR="00BC1034" w:rsidRDefault="00BC1034"/>
    <w:sectPr w:rsidR="00BC1034" w:rsidSect="00BC10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34"/>
    <w:rsid w:val="000156D7"/>
    <w:rsid w:val="00024EF9"/>
    <w:rsid w:val="00126014"/>
    <w:rsid w:val="0013117F"/>
    <w:rsid w:val="00142F9C"/>
    <w:rsid w:val="002520E0"/>
    <w:rsid w:val="00483F13"/>
    <w:rsid w:val="004C5E45"/>
    <w:rsid w:val="005E0E32"/>
    <w:rsid w:val="00661DF2"/>
    <w:rsid w:val="006C7752"/>
    <w:rsid w:val="00754E8B"/>
    <w:rsid w:val="007776BC"/>
    <w:rsid w:val="00874766"/>
    <w:rsid w:val="00994C20"/>
    <w:rsid w:val="00A35DA4"/>
    <w:rsid w:val="00A65FE8"/>
    <w:rsid w:val="00A70CF1"/>
    <w:rsid w:val="00AB3B44"/>
    <w:rsid w:val="00B73C06"/>
    <w:rsid w:val="00B74CF4"/>
    <w:rsid w:val="00B93291"/>
    <w:rsid w:val="00BC1034"/>
    <w:rsid w:val="00BD5242"/>
    <w:rsid w:val="00BF4399"/>
    <w:rsid w:val="00D57F55"/>
    <w:rsid w:val="00F55B73"/>
    <w:rsid w:val="171BD45C"/>
    <w:rsid w:val="178E820D"/>
    <w:rsid w:val="5FA0C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8FD3"/>
  <w15:chartTrackingRefBased/>
  <w15:docId w15:val="{8215260F-2BD4-481D-9EE4-6AC1AD77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F383168B52A41B631C4711F250E0E" ma:contentTypeVersion="15" ma:contentTypeDescription="Create a new document." ma:contentTypeScope="" ma:versionID="308bb96ee39a2f3bf5b037a5ba7896ee">
  <xsd:schema xmlns:xsd="http://www.w3.org/2001/XMLSchema" xmlns:xs="http://www.w3.org/2001/XMLSchema" xmlns:p="http://schemas.microsoft.com/office/2006/metadata/properties" xmlns:ns2="3e66a261-be31-40cd-901e-f2f05e31101f" xmlns:ns3="a69782c5-a296-4cc3-a956-a8dd22251042" targetNamespace="http://schemas.microsoft.com/office/2006/metadata/properties" ma:root="true" ma:fieldsID="a35f7bb1b3a8aa1cc3b0d7969f163ace" ns2:_="" ns3:_="">
    <xsd:import namespace="3e66a261-be31-40cd-901e-f2f05e31101f"/>
    <xsd:import namespace="a69782c5-a296-4cc3-a956-a8dd22251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Added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a261-be31-40cd-901e-f2f05e311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Added" ma:index="19" nillable="true" ma:displayName="Added" ma:format="DateOnly" ma:internalName="Added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782c5-a296-4cc3-a956-a8dd2225104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c168e2-f944-4799-967e-9f3ba8826137}" ma:internalName="TaxCatchAll" ma:showField="CatchAllData" ma:web="a69782c5-a296-4cc3-a956-a8dd22251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782c5-a296-4cc3-a956-a8dd22251042" xsi:nil="true"/>
    <Added xmlns="3e66a261-be31-40cd-901e-f2f05e31101f" xsi:nil="true"/>
    <lcf76f155ced4ddcb4097134ff3c332f xmlns="3e66a261-be31-40cd-901e-f2f05e3110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E99DB-1631-41CB-A661-FAB6CFA15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6a261-be31-40cd-901e-f2f05e31101f"/>
    <ds:schemaRef ds:uri="a69782c5-a296-4cc3-a956-a8dd22251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7C159-4978-4431-B00C-373EB02303FD}">
  <ds:schemaRefs>
    <ds:schemaRef ds:uri="http://schemas.microsoft.com/office/2006/metadata/properties"/>
    <ds:schemaRef ds:uri="http://schemas.microsoft.com/office/infopath/2007/PartnerControls"/>
    <ds:schemaRef ds:uri="a69782c5-a296-4cc3-a956-a8dd22251042"/>
    <ds:schemaRef ds:uri="3e66a261-be31-40cd-901e-f2f05e31101f"/>
  </ds:schemaRefs>
</ds:datastoreItem>
</file>

<file path=customXml/itemProps3.xml><?xml version="1.0" encoding="utf-8"?>
<ds:datastoreItem xmlns:ds="http://schemas.openxmlformats.org/officeDocument/2006/customXml" ds:itemID="{D29AC006-941B-4867-9591-58E09A773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414</Words>
  <Characters>2361</Characters>
  <Application>Microsoft Office Word</Application>
  <DocSecurity>0</DocSecurity>
  <Lines>19</Lines>
  <Paragraphs>5</Paragraphs>
  <ScaleCrop>false</ScaleCrop>
  <Company>University of Cambridge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Ballisat</dc:creator>
  <cp:keywords/>
  <dc:description/>
  <cp:lastModifiedBy>Shaun Ballisat</cp:lastModifiedBy>
  <cp:revision>23</cp:revision>
  <dcterms:created xsi:type="dcterms:W3CDTF">2023-03-21T10:08:00Z</dcterms:created>
  <dcterms:modified xsi:type="dcterms:W3CDTF">2023-08-21T10:03:00Z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0x010100922F383168B52A41B631C4711F250E0E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