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9E" w:rsidRDefault="00E3279E" w:rsidP="00E3279E">
      <w:pPr>
        <w:spacing w:after="120" w:line="260" w:lineRule="atLeast"/>
        <w:jc w:val="right"/>
        <w:rPr>
          <w:rFonts w:ascii="Helvetica" w:hAnsi="Helvetica"/>
          <w:b/>
          <w:color w:val="000000" w:themeColor="text1"/>
          <w:sz w:val="32"/>
          <w:szCs w:val="32"/>
        </w:rPr>
      </w:pPr>
      <w:bookmarkStart w:id="0" w:name="_GoBack"/>
      <w:bookmarkEnd w:id="0"/>
      <w:r>
        <w:rPr>
          <w:rFonts w:ascii="Helvetica" w:hAnsi="Helvetica"/>
          <w:b/>
          <w:noProof/>
          <w:color w:val="000000" w:themeColor="text1"/>
          <w:sz w:val="32"/>
          <w:szCs w:val="32"/>
          <w:lang w:val="en-US"/>
        </w:rPr>
        <w:drawing>
          <wp:inline distT="0" distB="0" distL="0" distR="0">
            <wp:extent cx="2702052"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logo open initials handed 5cm.jpg"/>
                    <pic:cNvPicPr/>
                  </pic:nvPicPr>
                  <pic:blipFill>
                    <a:blip r:embed="rId5">
                      <a:extLst>
                        <a:ext uri="{28A0092B-C50C-407E-A947-70E740481C1C}">
                          <a14:useLocalDpi xmlns:a14="http://schemas.microsoft.com/office/drawing/2010/main" val="0"/>
                        </a:ext>
                      </a:extLst>
                    </a:blip>
                    <a:stretch>
                      <a:fillRect/>
                    </a:stretch>
                  </pic:blipFill>
                  <pic:spPr>
                    <a:xfrm>
                      <a:off x="0" y="0"/>
                      <a:ext cx="2702814" cy="685993"/>
                    </a:xfrm>
                    <a:prstGeom prst="rect">
                      <a:avLst/>
                    </a:prstGeom>
                  </pic:spPr>
                </pic:pic>
              </a:graphicData>
            </a:graphic>
          </wp:inline>
        </w:drawing>
      </w:r>
    </w:p>
    <w:p w:rsidR="00E3279E" w:rsidRDefault="00E3279E" w:rsidP="00E3279E">
      <w:pPr>
        <w:spacing w:after="120" w:line="260" w:lineRule="atLeast"/>
        <w:rPr>
          <w:rFonts w:ascii="Helvetica" w:hAnsi="Helvetica"/>
          <w:b/>
          <w:color w:val="000000" w:themeColor="text1"/>
          <w:sz w:val="32"/>
          <w:szCs w:val="32"/>
        </w:rPr>
      </w:pPr>
    </w:p>
    <w:p w:rsidR="00E808B0" w:rsidRPr="005A212F" w:rsidRDefault="002851B2" w:rsidP="005A212F">
      <w:pPr>
        <w:spacing w:after="120" w:line="260" w:lineRule="atLeast"/>
        <w:rPr>
          <w:rFonts w:ascii="Helvetica" w:hAnsi="Helvetica"/>
          <w:b/>
          <w:color w:val="000000" w:themeColor="text1"/>
          <w:sz w:val="28"/>
          <w:szCs w:val="28"/>
        </w:rPr>
      </w:pPr>
      <w:r w:rsidRPr="002851B2">
        <w:rPr>
          <w:rFonts w:ascii="Helvetica" w:hAnsi="Helvetica"/>
          <w:b/>
          <w:color w:val="000000" w:themeColor="text1"/>
          <w:sz w:val="28"/>
          <w:szCs w:val="28"/>
        </w:rPr>
        <w:t>Opportunities for Postdoc</w:t>
      </w:r>
      <w:r w:rsidR="003078FD" w:rsidRPr="002851B2">
        <w:rPr>
          <w:rFonts w:ascii="Helvetica" w:hAnsi="Helvetica"/>
          <w:b/>
          <w:color w:val="000000" w:themeColor="text1"/>
          <w:sz w:val="28"/>
          <w:szCs w:val="28"/>
        </w:rPr>
        <w:t xml:space="preserve"> </w:t>
      </w:r>
      <w:r w:rsidRPr="002851B2">
        <w:rPr>
          <w:rFonts w:ascii="Helvetica" w:hAnsi="Helvetica"/>
          <w:b/>
          <w:color w:val="000000" w:themeColor="text1"/>
          <w:sz w:val="28"/>
          <w:szCs w:val="28"/>
        </w:rPr>
        <w:t>or ECR internships at CAR</w:t>
      </w:r>
      <w:r w:rsidRPr="002851B2">
        <w:rPr>
          <w:rFonts w:ascii="Helvetica" w:hAnsi="Helvetica"/>
          <w:b/>
          <w:color w:val="000000" w:themeColor="text1"/>
          <w:sz w:val="28"/>
          <w:szCs w:val="28"/>
        </w:rPr>
        <w:br/>
      </w:r>
      <w:r w:rsidR="00EA075C">
        <w:rPr>
          <w:b/>
          <w:sz w:val="28"/>
          <w:szCs w:val="28"/>
        </w:rPr>
        <w:t>Build</w:t>
      </w:r>
      <w:r w:rsidR="005A212F">
        <w:rPr>
          <w:b/>
          <w:sz w:val="28"/>
          <w:szCs w:val="28"/>
        </w:rPr>
        <w:t>ing</w:t>
      </w:r>
      <w:r w:rsidR="00EA075C">
        <w:rPr>
          <w:b/>
          <w:sz w:val="28"/>
          <w:szCs w:val="28"/>
        </w:rPr>
        <w:t xml:space="preserve"> an agent-based model to predict energy-efficiency upgrades</w:t>
      </w:r>
    </w:p>
    <w:p w:rsidR="009C5D49" w:rsidRDefault="009C5D49" w:rsidP="00E3279E">
      <w:pPr>
        <w:pStyle w:val="NormalWeb"/>
        <w:spacing w:before="0" w:beforeAutospacing="0" w:after="120" w:afterAutospacing="0" w:line="260" w:lineRule="atLeast"/>
        <w:rPr>
          <w:rFonts w:ascii="Helvetica" w:hAnsi="Helvetica"/>
          <w:b/>
          <w:color w:val="000000" w:themeColor="text1"/>
        </w:rPr>
      </w:pPr>
    </w:p>
    <w:p w:rsidR="00E808B0" w:rsidRPr="00E808B0" w:rsidRDefault="00E808B0" w:rsidP="00E808B0">
      <w:pPr>
        <w:pStyle w:val="PlainText"/>
        <w:spacing w:after="120" w:line="360" w:lineRule="exact"/>
        <w:rPr>
          <w:rFonts w:eastAsia="Times New Roman" w:cs="ArialMT"/>
          <w:sz w:val="20"/>
          <w:lang w:val="en-US" w:bidi="en-US"/>
        </w:rPr>
      </w:pPr>
      <w:r w:rsidRPr="00E808B0">
        <w:rPr>
          <w:rFonts w:eastAsia="Times New Roman" w:cs="ArialMT"/>
          <w:b/>
          <w:sz w:val="20"/>
          <w:lang w:val="en-US" w:bidi="en-US"/>
        </w:rPr>
        <w:t>Objective</w:t>
      </w:r>
      <w:r w:rsidR="004305CF">
        <w:rPr>
          <w:rFonts w:eastAsia="Times New Roman" w:cs="ArialMT"/>
          <w:b/>
          <w:sz w:val="20"/>
          <w:lang w:val="en-US" w:bidi="en-US"/>
        </w:rPr>
        <w:t xml:space="preserve">: </w:t>
      </w:r>
      <w:r w:rsidRPr="00E808B0">
        <w:rPr>
          <w:rFonts w:eastAsia="Times New Roman" w:cs="ArialMT"/>
          <w:sz w:val="20"/>
          <w:lang w:val="en-US" w:bidi="en-US"/>
        </w:rPr>
        <w:t xml:space="preserve"> to </w:t>
      </w:r>
      <w:r w:rsidR="00EA075C">
        <w:rPr>
          <w:rFonts w:eastAsia="Times New Roman" w:cs="ArialMT"/>
          <w:sz w:val="20"/>
          <w:lang w:val="en-US" w:bidi="en-US"/>
        </w:rPr>
        <w:t>build an innovative model that can predict annual take up of different energy efficiency measures in homes</w:t>
      </w:r>
    </w:p>
    <w:p w:rsidR="00E808B0" w:rsidRPr="00E808B0" w:rsidRDefault="00E808B0" w:rsidP="00E808B0">
      <w:pPr>
        <w:pStyle w:val="PlainText"/>
        <w:spacing w:after="120" w:line="360" w:lineRule="exact"/>
        <w:rPr>
          <w:rFonts w:eastAsia="Times New Roman" w:cs="ArialMT"/>
          <w:sz w:val="20"/>
          <w:lang w:val="en-US" w:bidi="en-US"/>
        </w:rPr>
      </w:pPr>
      <w:r w:rsidRPr="00E808B0">
        <w:rPr>
          <w:rFonts w:eastAsia="Times New Roman" w:cs="ArialMT"/>
          <w:sz w:val="20"/>
          <w:lang w:val="en-US" w:bidi="en-US"/>
        </w:rPr>
        <w:t xml:space="preserve">The intended </w:t>
      </w:r>
      <w:proofErr w:type="gramStart"/>
      <w:r w:rsidRPr="00E808B0">
        <w:rPr>
          <w:rFonts w:eastAsia="Times New Roman" w:cs="ArialMT"/>
          <w:b/>
          <w:sz w:val="20"/>
          <w:lang w:val="en-US" w:bidi="en-US"/>
        </w:rPr>
        <w:t>scope</w:t>
      </w:r>
      <w:r w:rsidRPr="00E808B0">
        <w:rPr>
          <w:rFonts w:eastAsia="Times New Roman" w:cs="ArialMT"/>
          <w:sz w:val="20"/>
          <w:lang w:val="en-US" w:bidi="en-US"/>
        </w:rPr>
        <w:t xml:space="preserve"> </w:t>
      </w:r>
      <w:r w:rsidR="00EA075C">
        <w:rPr>
          <w:rFonts w:eastAsia="Times New Roman" w:cs="ArialMT"/>
          <w:sz w:val="20"/>
          <w:lang w:val="en-US" w:bidi="en-US"/>
        </w:rPr>
        <w:t>allow</w:t>
      </w:r>
      <w:proofErr w:type="gramEnd"/>
      <w:r w:rsidR="00EA075C">
        <w:rPr>
          <w:rFonts w:eastAsia="Times New Roman" w:cs="ArialMT"/>
          <w:sz w:val="20"/>
          <w:lang w:val="en-US" w:bidi="en-US"/>
        </w:rPr>
        <w:t xml:space="preserve"> policy-makers to assess different incentives for upgrading energy efficiency in homes: discounts for materials, different tariffs for gas and electricity, discounted council tax/stamp duty, low-cost loans or other incentives. This will inform future energy policies and avoid ineffective government interventions such as the </w:t>
      </w:r>
      <w:hyperlink r:id="rId6" w:history="1">
        <w:r w:rsidR="00EA075C" w:rsidRPr="00EA075C">
          <w:rPr>
            <w:rStyle w:val="Hyperlink"/>
            <w:rFonts w:eastAsia="Times New Roman" w:cs="ArialMT"/>
            <w:sz w:val="20"/>
            <w:lang w:val="en-US" w:bidi="en-US"/>
          </w:rPr>
          <w:t>Green Deal</w:t>
        </w:r>
      </w:hyperlink>
      <w:r w:rsidR="00EA075C">
        <w:rPr>
          <w:rFonts w:eastAsia="Times New Roman" w:cs="ArialMT"/>
          <w:sz w:val="20"/>
          <w:lang w:val="en-US" w:bidi="en-US"/>
        </w:rPr>
        <w:t>.</w:t>
      </w:r>
    </w:p>
    <w:p w:rsidR="00E808B0" w:rsidRPr="00E808B0" w:rsidRDefault="00E808B0" w:rsidP="00E808B0">
      <w:pPr>
        <w:pStyle w:val="PlainText"/>
        <w:spacing w:line="360" w:lineRule="exact"/>
        <w:rPr>
          <w:rFonts w:eastAsia="Times New Roman" w:cs="ArialMT"/>
          <w:sz w:val="20"/>
          <w:lang w:val="en-US" w:bidi="en-US"/>
        </w:rPr>
      </w:pPr>
      <w:r w:rsidRPr="00E808B0">
        <w:rPr>
          <w:rFonts w:eastAsia="Times New Roman" w:cs="ArialMT"/>
          <w:sz w:val="20"/>
          <w:lang w:val="en-US" w:bidi="en-US"/>
        </w:rPr>
        <w:t xml:space="preserve">The </w:t>
      </w:r>
      <w:r w:rsidRPr="00E808B0">
        <w:rPr>
          <w:rFonts w:eastAsia="Times New Roman" w:cs="ArialMT"/>
          <w:b/>
          <w:sz w:val="20"/>
          <w:lang w:val="en-US" w:bidi="en-US"/>
        </w:rPr>
        <w:t>approach</w:t>
      </w:r>
      <w:r w:rsidRPr="00E808B0">
        <w:rPr>
          <w:rFonts w:eastAsia="Times New Roman" w:cs="ArialMT"/>
          <w:sz w:val="20"/>
          <w:lang w:val="en-US" w:bidi="en-US"/>
        </w:rPr>
        <w:t xml:space="preserve"> is </w:t>
      </w:r>
      <w:r w:rsidR="0074185F">
        <w:rPr>
          <w:rFonts w:eastAsia="Times New Roman" w:cs="ArialMT"/>
          <w:sz w:val="20"/>
          <w:lang w:val="en-US" w:bidi="en-US"/>
        </w:rPr>
        <w:t>partly probabilistic, recognizing that input data is scarce and incomplete</w:t>
      </w:r>
      <w:r w:rsidRPr="00E808B0">
        <w:rPr>
          <w:rFonts w:eastAsia="Times New Roman" w:cs="ArialMT"/>
          <w:sz w:val="20"/>
          <w:lang w:val="en-US" w:bidi="en-US"/>
        </w:rPr>
        <w:t xml:space="preserve">. It will </w:t>
      </w:r>
      <w:r w:rsidR="0074185F">
        <w:rPr>
          <w:rFonts w:eastAsia="Times New Roman" w:cs="ArialMT"/>
          <w:sz w:val="20"/>
          <w:lang w:val="en-US" w:bidi="en-US"/>
        </w:rPr>
        <w:t>allow refinement over time as improved data becomes available. The approach recognizes that individual household decisions are complex, and competing demands on household finances, attention and time all come into play for significant investment decisions. Life-stage, disposable income and personal priorities are all important, and these vary between households even in the same geographic area. Work stages include:</w:t>
      </w:r>
    </w:p>
    <w:p w:rsidR="00E808B0" w:rsidRPr="00E808B0" w:rsidRDefault="00E808B0" w:rsidP="00E808B0">
      <w:pPr>
        <w:pStyle w:val="PlainText"/>
        <w:spacing w:line="360" w:lineRule="exact"/>
        <w:ind w:left="426" w:hanging="426"/>
        <w:rPr>
          <w:rFonts w:eastAsia="Times New Roman" w:cs="ArialMT"/>
          <w:sz w:val="20"/>
          <w:lang w:val="en-US" w:bidi="en-US"/>
        </w:rPr>
      </w:pPr>
      <w:r w:rsidRPr="00E808B0">
        <w:rPr>
          <w:rFonts w:eastAsia="Times New Roman" w:cs="ArialMT"/>
          <w:sz w:val="20"/>
          <w:lang w:val="en-US" w:bidi="en-US"/>
        </w:rPr>
        <w:t>1</w:t>
      </w:r>
      <w:r w:rsidRPr="00E808B0">
        <w:rPr>
          <w:rFonts w:eastAsia="Times New Roman" w:cs="ArialMT"/>
          <w:sz w:val="20"/>
          <w:lang w:val="en-US" w:bidi="en-US"/>
        </w:rPr>
        <w:tab/>
        <w:t xml:space="preserve">Review of </w:t>
      </w:r>
      <w:r w:rsidR="0074185F">
        <w:rPr>
          <w:rFonts w:eastAsia="Times New Roman" w:cs="ArialMT"/>
          <w:sz w:val="20"/>
          <w:lang w:val="en-US" w:bidi="en-US"/>
        </w:rPr>
        <w:t>past household energy models and agent-based models for investment decisions</w:t>
      </w:r>
      <w:r w:rsidRPr="00E808B0">
        <w:rPr>
          <w:rFonts w:eastAsia="Times New Roman" w:cs="ArialMT"/>
          <w:sz w:val="20"/>
          <w:lang w:val="en-US" w:bidi="en-US"/>
        </w:rPr>
        <w:t>.</w:t>
      </w:r>
    </w:p>
    <w:p w:rsidR="00E808B0" w:rsidRPr="00E808B0" w:rsidRDefault="00E808B0" w:rsidP="00E808B0">
      <w:pPr>
        <w:pStyle w:val="PlainText"/>
        <w:spacing w:line="360" w:lineRule="exact"/>
        <w:ind w:left="426" w:hanging="426"/>
        <w:rPr>
          <w:rFonts w:eastAsia="Times New Roman" w:cs="ArialMT"/>
          <w:sz w:val="20"/>
          <w:lang w:val="en-US" w:bidi="en-US"/>
        </w:rPr>
      </w:pPr>
      <w:r w:rsidRPr="00E808B0">
        <w:rPr>
          <w:rFonts w:eastAsia="Times New Roman" w:cs="ArialMT"/>
          <w:sz w:val="20"/>
          <w:lang w:val="en-US" w:bidi="en-US"/>
        </w:rPr>
        <w:t>2</w:t>
      </w:r>
      <w:r w:rsidRPr="00E808B0">
        <w:rPr>
          <w:rFonts w:eastAsia="Times New Roman" w:cs="ArialMT"/>
          <w:sz w:val="20"/>
          <w:lang w:val="en-US" w:bidi="en-US"/>
        </w:rPr>
        <w:tab/>
      </w:r>
      <w:r w:rsidR="0074185F">
        <w:rPr>
          <w:rFonts w:eastAsia="Times New Roman" w:cs="ArialMT"/>
          <w:sz w:val="20"/>
          <w:lang w:val="en-US" w:bidi="en-US"/>
        </w:rPr>
        <w:t>Collating data from Government and other sources (including CAR’s data)</w:t>
      </w:r>
    </w:p>
    <w:p w:rsidR="00E808B0" w:rsidRPr="00E808B0" w:rsidRDefault="00E808B0" w:rsidP="00E808B0">
      <w:pPr>
        <w:pStyle w:val="PlainText"/>
        <w:spacing w:line="360" w:lineRule="exact"/>
        <w:ind w:left="426" w:hanging="426"/>
        <w:rPr>
          <w:rFonts w:eastAsia="Times New Roman" w:cs="ArialMT"/>
          <w:sz w:val="20"/>
          <w:lang w:val="en-US" w:bidi="en-US"/>
        </w:rPr>
      </w:pPr>
      <w:r w:rsidRPr="00E808B0">
        <w:rPr>
          <w:rFonts w:eastAsia="Times New Roman" w:cs="ArialMT"/>
          <w:sz w:val="20"/>
          <w:lang w:val="en-US" w:bidi="en-US"/>
        </w:rPr>
        <w:t>3</w:t>
      </w:r>
      <w:r w:rsidRPr="00E808B0">
        <w:rPr>
          <w:rFonts w:eastAsia="Times New Roman" w:cs="ArialMT"/>
          <w:sz w:val="20"/>
          <w:lang w:val="en-US" w:bidi="en-US"/>
        </w:rPr>
        <w:tab/>
      </w:r>
      <w:r w:rsidR="0074185F">
        <w:rPr>
          <w:rFonts w:eastAsia="Times New Roman" w:cs="ArialMT"/>
          <w:sz w:val="20"/>
          <w:lang w:val="en-US" w:bidi="en-US"/>
        </w:rPr>
        <w:t>Design model – as simple as possible</w:t>
      </w:r>
    </w:p>
    <w:p w:rsidR="00E808B0" w:rsidRDefault="00E808B0" w:rsidP="0074185F">
      <w:pPr>
        <w:pStyle w:val="PlainText"/>
        <w:spacing w:line="360" w:lineRule="exact"/>
        <w:ind w:left="425" w:hanging="425"/>
        <w:rPr>
          <w:rFonts w:eastAsia="Times New Roman" w:cs="ArialMT"/>
          <w:sz w:val="20"/>
          <w:lang w:val="en-US" w:bidi="en-US"/>
        </w:rPr>
      </w:pPr>
      <w:r w:rsidRPr="00E808B0">
        <w:rPr>
          <w:rFonts w:eastAsia="Times New Roman" w:cs="ArialMT"/>
          <w:sz w:val="20"/>
          <w:lang w:val="en-US" w:bidi="en-US"/>
        </w:rPr>
        <w:t>4</w:t>
      </w:r>
      <w:r w:rsidRPr="00E808B0">
        <w:rPr>
          <w:rFonts w:eastAsia="Times New Roman" w:cs="ArialMT"/>
          <w:sz w:val="20"/>
          <w:lang w:val="en-US" w:bidi="en-US"/>
        </w:rPr>
        <w:tab/>
      </w:r>
      <w:r w:rsidR="0074185F">
        <w:rPr>
          <w:rFonts w:eastAsia="Times New Roman" w:cs="ArialMT"/>
          <w:sz w:val="20"/>
          <w:lang w:val="en-US" w:bidi="en-US"/>
        </w:rPr>
        <w:t>Implement pilot model in Excel</w:t>
      </w:r>
    </w:p>
    <w:p w:rsidR="0074185F" w:rsidRDefault="0074185F" w:rsidP="0074185F">
      <w:pPr>
        <w:pStyle w:val="PlainText"/>
        <w:spacing w:line="360" w:lineRule="exact"/>
        <w:ind w:left="425" w:hanging="425"/>
        <w:rPr>
          <w:rFonts w:eastAsia="Times New Roman" w:cs="ArialMT"/>
          <w:sz w:val="20"/>
          <w:lang w:val="en-US" w:bidi="en-US"/>
        </w:rPr>
      </w:pPr>
      <w:r>
        <w:rPr>
          <w:rFonts w:eastAsia="Times New Roman" w:cs="ArialMT"/>
          <w:sz w:val="20"/>
          <w:lang w:val="en-US" w:bidi="en-US"/>
        </w:rPr>
        <w:t>5</w:t>
      </w:r>
      <w:r w:rsidRPr="00E808B0">
        <w:rPr>
          <w:rFonts w:eastAsia="Times New Roman" w:cs="ArialMT"/>
          <w:sz w:val="20"/>
          <w:lang w:val="en-US" w:bidi="en-US"/>
        </w:rPr>
        <w:tab/>
      </w:r>
      <w:r>
        <w:rPr>
          <w:rFonts w:eastAsia="Times New Roman" w:cs="ArialMT"/>
          <w:sz w:val="20"/>
          <w:lang w:val="en-US" w:bidi="en-US"/>
        </w:rPr>
        <w:t>Consider other platforms for implementing full model</w:t>
      </w:r>
    </w:p>
    <w:p w:rsidR="0074185F" w:rsidRDefault="0074185F" w:rsidP="0074185F">
      <w:pPr>
        <w:pStyle w:val="PlainText"/>
        <w:spacing w:after="120" w:line="360" w:lineRule="exact"/>
        <w:ind w:left="426" w:hanging="426"/>
        <w:rPr>
          <w:rFonts w:eastAsia="Times New Roman" w:cs="ArialMT"/>
          <w:sz w:val="20"/>
          <w:lang w:val="en-US" w:bidi="en-US"/>
        </w:rPr>
      </w:pPr>
      <w:r>
        <w:rPr>
          <w:rFonts w:eastAsia="Times New Roman" w:cs="ArialMT"/>
          <w:sz w:val="20"/>
          <w:lang w:val="en-US" w:bidi="en-US"/>
        </w:rPr>
        <w:t>6</w:t>
      </w:r>
      <w:r w:rsidRPr="00E808B0">
        <w:rPr>
          <w:rFonts w:eastAsia="Times New Roman" w:cs="ArialMT"/>
          <w:sz w:val="20"/>
          <w:lang w:val="en-US" w:bidi="en-US"/>
        </w:rPr>
        <w:tab/>
      </w:r>
      <w:r>
        <w:rPr>
          <w:rFonts w:eastAsia="Times New Roman" w:cs="ArialMT"/>
          <w:sz w:val="20"/>
          <w:lang w:val="en-US" w:bidi="en-US"/>
        </w:rPr>
        <w:t>Implement full model and test</w:t>
      </w:r>
    </w:p>
    <w:p w:rsidR="0074185F" w:rsidRPr="00E808B0" w:rsidRDefault="0074185F" w:rsidP="00E808B0">
      <w:pPr>
        <w:pStyle w:val="PlainText"/>
        <w:spacing w:after="120" w:line="360" w:lineRule="exact"/>
        <w:ind w:left="426" w:hanging="426"/>
        <w:rPr>
          <w:rFonts w:eastAsia="Times New Roman" w:cs="ArialMT"/>
          <w:sz w:val="20"/>
          <w:lang w:val="en-US" w:bidi="en-US"/>
        </w:rPr>
      </w:pPr>
    </w:p>
    <w:p w:rsidR="00E808B0" w:rsidRPr="00E808B0" w:rsidRDefault="00E808B0" w:rsidP="00E808B0">
      <w:pPr>
        <w:pStyle w:val="PlainText"/>
        <w:spacing w:after="120" w:line="360" w:lineRule="exact"/>
        <w:rPr>
          <w:rFonts w:eastAsia="Times New Roman" w:cs="ArialMT"/>
          <w:sz w:val="20"/>
          <w:lang w:val="en-US" w:bidi="en-US"/>
        </w:rPr>
      </w:pPr>
      <w:r w:rsidRPr="00E808B0">
        <w:rPr>
          <w:rFonts w:eastAsia="Times New Roman" w:cs="ArialMT"/>
          <w:sz w:val="20"/>
          <w:lang w:val="en-US" w:bidi="en-US"/>
        </w:rPr>
        <w:t xml:space="preserve">The </w:t>
      </w:r>
      <w:r w:rsidRPr="00E808B0">
        <w:rPr>
          <w:rFonts w:eastAsia="Times New Roman" w:cs="ArialMT"/>
          <w:b/>
          <w:sz w:val="20"/>
          <w:lang w:val="en-US" w:bidi="en-US"/>
        </w:rPr>
        <w:t>deliverable</w:t>
      </w:r>
      <w:r w:rsidRPr="00E808B0">
        <w:rPr>
          <w:rFonts w:eastAsia="Times New Roman" w:cs="ArialMT"/>
          <w:sz w:val="20"/>
          <w:lang w:val="en-US" w:bidi="en-US"/>
        </w:rPr>
        <w:t xml:space="preserve"> would be a </w:t>
      </w:r>
      <w:r w:rsidR="0074185F">
        <w:rPr>
          <w:rFonts w:eastAsia="Times New Roman" w:cs="ArialMT"/>
          <w:sz w:val="20"/>
          <w:lang w:val="en-US" w:bidi="en-US"/>
        </w:rPr>
        <w:t xml:space="preserve">model with a short </w:t>
      </w:r>
      <w:r w:rsidRPr="00E808B0">
        <w:rPr>
          <w:rFonts w:eastAsia="Times New Roman" w:cs="ArialMT"/>
          <w:sz w:val="20"/>
          <w:lang w:val="en-US" w:bidi="en-US"/>
        </w:rPr>
        <w:t xml:space="preserve">report </w:t>
      </w:r>
      <w:r w:rsidR="0074185F">
        <w:rPr>
          <w:rFonts w:eastAsia="Times New Roman" w:cs="ArialMT"/>
          <w:sz w:val="20"/>
          <w:lang w:val="en-US" w:bidi="en-US"/>
        </w:rPr>
        <w:t xml:space="preserve">justifying </w:t>
      </w:r>
      <w:proofErr w:type="spellStart"/>
      <w:r w:rsidR="0074185F">
        <w:rPr>
          <w:rFonts w:eastAsia="Times New Roman" w:cs="ArialMT"/>
          <w:sz w:val="20"/>
          <w:lang w:val="en-US" w:bidi="en-US"/>
        </w:rPr>
        <w:t>modelling</w:t>
      </w:r>
      <w:proofErr w:type="spellEnd"/>
      <w:r w:rsidR="0074185F">
        <w:rPr>
          <w:rFonts w:eastAsia="Times New Roman" w:cs="ArialMT"/>
          <w:sz w:val="20"/>
          <w:lang w:val="en-US" w:bidi="en-US"/>
        </w:rPr>
        <w:t xml:space="preserve"> decisions. </w:t>
      </w:r>
    </w:p>
    <w:p w:rsidR="00E808B0" w:rsidRPr="00E808B0" w:rsidRDefault="004305CF" w:rsidP="00E808B0">
      <w:pPr>
        <w:widowControl w:val="0"/>
        <w:autoSpaceDE w:val="0"/>
        <w:autoSpaceDN w:val="0"/>
        <w:adjustRightInd w:val="0"/>
        <w:spacing w:after="120" w:line="360" w:lineRule="exact"/>
        <w:ind w:right="360"/>
        <w:rPr>
          <w:rFonts w:ascii="Helvetica" w:eastAsia="Times New Roman" w:hAnsi="Helvetica" w:cs="ArialMT"/>
          <w:sz w:val="20"/>
          <w:szCs w:val="20"/>
          <w:lang w:val="en-US" w:bidi="en-US"/>
        </w:rPr>
      </w:pPr>
      <w:r w:rsidRPr="00E808B0">
        <w:rPr>
          <w:rFonts w:ascii="Helvetica" w:eastAsia="Times New Roman" w:hAnsi="Helvetica" w:cs="ArialMT"/>
          <w:b/>
          <w:sz w:val="20"/>
          <w:szCs w:val="20"/>
          <w:lang w:val="en-US" w:bidi="en-US"/>
        </w:rPr>
        <w:t>Internship</w:t>
      </w:r>
      <w:r w:rsidR="00E808B0" w:rsidRPr="00E808B0">
        <w:rPr>
          <w:rFonts w:ascii="Helvetica" w:eastAsia="Times New Roman" w:hAnsi="Helvetica" w:cs="ArialMT"/>
          <w:sz w:val="20"/>
          <w:szCs w:val="20"/>
          <w:lang w:val="en-US" w:bidi="en-US"/>
        </w:rPr>
        <w:t xml:space="preserve"> </w:t>
      </w:r>
      <w:r w:rsidR="00E808B0" w:rsidRPr="00E808B0">
        <w:rPr>
          <w:rFonts w:ascii="Helvetica" w:eastAsia="Times New Roman" w:hAnsi="Helvetica" w:cs="ArialMT"/>
          <w:b/>
          <w:sz w:val="20"/>
          <w:szCs w:val="20"/>
          <w:lang w:val="en-US" w:bidi="en-US"/>
        </w:rPr>
        <w:t>would suit</w:t>
      </w:r>
      <w:r w:rsidR="007C74BD">
        <w:rPr>
          <w:rFonts w:ascii="Helvetica" w:eastAsia="Times New Roman" w:hAnsi="Helvetica" w:cs="ArialMT"/>
          <w:b/>
          <w:sz w:val="20"/>
          <w:szCs w:val="20"/>
          <w:lang w:val="en-US" w:bidi="en-US"/>
        </w:rPr>
        <w:t xml:space="preserve"> </w:t>
      </w:r>
      <w:r w:rsidR="00E808B0" w:rsidRPr="00E808B0">
        <w:rPr>
          <w:rFonts w:ascii="Helvetica" w:eastAsia="Times New Roman" w:hAnsi="Helvetica" w:cs="ArialMT"/>
          <w:sz w:val="20"/>
          <w:szCs w:val="20"/>
          <w:lang w:val="en-US" w:bidi="en-US"/>
        </w:rPr>
        <w:t xml:space="preserve">Post Docs in </w:t>
      </w:r>
      <w:r w:rsidR="0074185F">
        <w:rPr>
          <w:rFonts w:ascii="Helvetica" w:eastAsia="Times New Roman" w:hAnsi="Helvetica" w:cs="ArialMT"/>
          <w:sz w:val="20"/>
          <w:szCs w:val="20"/>
          <w:lang w:val="en-US" w:bidi="en-US"/>
        </w:rPr>
        <w:t>engineering,</w:t>
      </w:r>
      <w:r w:rsidR="00E808B0" w:rsidRPr="00E808B0">
        <w:rPr>
          <w:rFonts w:ascii="Helvetica" w:eastAsia="Times New Roman" w:hAnsi="Helvetica" w:cs="ArialMT"/>
          <w:sz w:val="20"/>
          <w:szCs w:val="20"/>
          <w:lang w:val="en-US" w:bidi="en-US"/>
        </w:rPr>
        <w:t xml:space="preserve"> </w:t>
      </w:r>
      <w:r w:rsidR="0074185F">
        <w:rPr>
          <w:rFonts w:ascii="Helvetica" w:eastAsia="Times New Roman" w:hAnsi="Helvetica" w:cs="ArialMT"/>
          <w:sz w:val="20"/>
          <w:szCs w:val="20"/>
          <w:lang w:val="en-US" w:bidi="en-US"/>
        </w:rPr>
        <w:t>mathematics, or natural sciences</w:t>
      </w:r>
      <w:r w:rsidR="00E808B0" w:rsidRPr="00E808B0">
        <w:rPr>
          <w:rFonts w:ascii="Helvetica" w:eastAsia="Times New Roman" w:hAnsi="Helvetica" w:cs="ArialMT"/>
          <w:sz w:val="20"/>
          <w:szCs w:val="20"/>
          <w:lang w:val="en-US" w:bidi="en-US"/>
        </w:rPr>
        <w:t xml:space="preserve">, and would suit anyone interested in learning more about </w:t>
      </w:r>
      <w:r w:rsidR="0074185F">
        <w:rPr>
          <w:rFonts w:ascii="Helvetica" w:eastAsia="Times New Roman" w:hAnsi="Helvetica" w:cs="ArialMT"/>
          <w:sz w:val="20"/>
          <w:szCs w:val="20"/>
          <w:lang w:val="en-US" w:bidi="en-US"/>
        </w:rPr>
        <w:t>reducing energy use and carbon emissions from existing homes, which account for a quarter of the UK’s carbon emissions</w:t>
      </w:r>
      <w:r w:rsidR="00E808B0" w:rsidRPr="00E808B0">
        <w:rPr>
          <w:rFonts w:ascii="Helvetica" w:eastAsia="Times New Roman" w:hAnsi="Helvetica" w:cs="ArialMT"/>
          <w:sz w:val="20"/>
          <w:szCs w:val="20"/>
          <w:lang w:val="en-US" w:bidi="en-US"/>
        </w:rPr>
        <w:t>.</w:t>
      </w:r>
    </w:p>
    <w:p w:rsidR="00E808B0" w:rsidRPr="00E808B0" w:rsidRDefault="0074185F" w:rsidP="00E808B0">
      <w:pPr>
        <w:widowControl w:val="0"/>
        <w:autoSpaceDE w:val="0"/>
        <w:autoSpaceDN w:val="0"/>
        <w:adjustRightInd w:val="0"/>
        <w:spacing w:after="120" w:line="360" w:lineRule="exact"/>
        <w:ind w:right="360"/>
        <w:rPr>
          <w:rFonts w:ascii="Helvetica" w:hAnsi="Helvetica" w:cs="ArialMT"/>
          <w:sz w:val="20"/>
          <w:szCs w:val="20"/>
          <w:lang w:val="en-US" w:bidi="en-US"/>
        </w:rPr>
      </w:pPr>
      <w:proofErr w:type="spellStart"/>
      <w:r>
        <w:rPr>
          <w:rFonts w:ascii="Helvetica" w:eastAsia="Times New Roman" w:hAnsi="Helvetica" w:cs="ArialMT"/>
          <w:b/>
          <w:sz w:val="20"/>
          <w:szCs w:val="20"/>
          <w:lang w:val="en-US" w:bidi="en-US"/>
        </w:rPr>
        <w:t>Dr</w:t>
      </w:r>
      <w:proofErr w:type="spellEnd"/>
      <w:r>
        <w:rPr>
          <w:rFonts w:ascii="Helvetica" w:eastAsia="Times New Roman" w:hAnsi="Helvetica" w:cs="ArialMT"/>
          <w:b/>
          <w:sz w:val="20"/>
          <w:szCs w:val="20"/>
          <w:lang w:val="en-US" w:bidi="en-US"/>
        </w:rPr>
        <w:t xml:space="preserve"> Jason Palmer</w:t>
      </w:r>
      <w:r>
        <w:rPr>
          <w:rFonts w:ascii="Helvetica" w:eastAsia="Times New Roman" w:hAnsi="Helvetica" w:cs="ArialMT"/>
          <w:sz w:val="20"/>
          <w:szCs w:val="20"/>
          <w:lang w:val="en-US" w:bidi="en-US"/>
        </w:rPr>
        <w:t xml:space="preserve"> is an engineer </w:t>
      </w:r>
      <w:r w:rsidR="00E808B0" w:rsidRPr="00E808B0">
        <w:rPr>
          <w:rFonts w:ascii="Helvetica" w:eastAsia="Times New Roman" w:hAnsi="Helvetica" w:cs="ArialMT"/>
          <w:sz w:val="20"/>
          <w:szCs w:val="20"/>
          <w:lang w:val="en-US" w:bidi="en-US"/>
        </w:rPr>
        <w:t xml:space="preserve">with experience in </w:t>
      </w:r>
      <w:proofErr w:type="spellStart"/>
      <w:r>
        <w:rPr>
          <w:rFonts w:ascii="Helvetica" w:eastAsia="Times New Roman" w:hAnsi="Helvetica" w:cs="ArialMT"/>
          <w:sz w:val="20"/>
          <w:szCs w:val="20"/>
          <w:lang w:val="en-US" w:bidi="en-US"/>
        </w:rPr>
        <w:t>modelling</w:t>
      </w:r>
      <w:proofErr w:type="spellEnd"/>
      <w:r w:rsidR="00E808B0" w:rsidRPr="00E808B0">
        <w:rPr>
          <w:rFonts w:ascii="Helvetica" w:eastAsia="Times New Roman" w:hAnsi="Helvetica" w:cs="ArialMT"/>
          <w:sz w:val="20"/>
          <w:szCs w:val="20"/>
          <w:lang w:val="en-US" w:bidi="en-US"/>
        </w:rPr>
        <w:t xml:space="preserve">, </w:t>
      </w:r>
      <w:r>
        <w:rPr>
          <w:rFonts w:ascii="Helvetica" w:eastAsia="Times New Roman" w:hAnsi="Helvetica" w:cs="ArialMT"/>
          <w:sz w:val="20"/>
          <w:szCs w:val="20"/>
          <w:lang w:val="en-US" w:bidi="en-US"/>
        </w:rPr>
        <w:t>household</w:t>
      </w:r>
      <w:r w:rsidR="00E808B0" w:rsidRPr="00E808B0">
        <w:rPr>
          <w:rFonts w:ascii="Helvetica" w:eastAsia="Times New Roman" w:hAnsi="Helvetica" w:cs="ArialMT"/>
          <w:sz w:val="20"/>
          <w:szCs w:val="20"/>
          <w:lang w:val="en-US" w:bidi="en-US"/>
        </w:rPr>
        <w:t xml:space="preserve"> energy use</w:t>
      </w:r>
      <w:r>
        <w:rPr>
          <w:rFonts w:ascii="Helvetica" w:eastAsia="Times New Roman" w:hAnsi="Helvetica" w:cs="ArialMT"/>
          <w:sz w:val="20"/>
          <w:szCs w:val="20"/>
          <w:lang w:val="en-US" w:bidi="en-US"/>
        </w:rPr>
        <w:t>, and sustainable construction</w:t>
      </w:r>
      <w:r w:rsidR="00E808B0" w:rsidRPr="00E808B0">
        <w:rPr>
          <w:rFonts w:ascii="Helvetica" w:eastAsia="Times New Roman" w:hAnsi="Helvetica" w:cs="ArialMT"/>
          <w:sz w:val="20"/>
          <w:szCs w:val="20"/>
          <w:lang w:val="en-US" w:bidi="en-US"/>
        </w:rPr>
        <w:t xml:space="preserve">. </w:t>
      </w:r>
      <w:r w:rsidR="00E808B0" w:rsidRPr="00E808B0">
        <w:rPr>
          <w:rFonts w:ascii="Helvetica" w:hAnsi="Helvetica" w:cs="ArialMT"/>
          <w:sz w:val="20"/>
          <w:szCs w:val="20"/>
          <w:lang w:val="en-US" w:bidi="en-US"/>
        </w:rPr>
        <w:t xml:space="preserve">He has been a director of Cambridge Architectural Research since </w:t>
      </w:r>
      <w:r w:rsidR="0092552A">
        <w:rPr>
          <w:rFonts w:ascii="Helvetica" w:hAnsi="Helvetica" w:cs="ArialMT"/>
          <w:sz w:val="20"/>
          <w:szCs w:val="20"/>
          <w:lang w:val="en-US" w:bidi="en-US"/>
        </w:rPr>
        <w:t>2003</w:t>
      </w:r>
      <w:r w:rsidR="00E808B0" w:rsidRPr="00E808B0">
        <w:rPr>
          <w:rFonts w:ascii="Helvetica" w:hAnsi="Helvetica" w:cs="ArialMT"/>
          <w:sz w:val="20"/>
          <w:szCs w:val="20"/>
          <w:lang w:val="en-US" w:bidi="en-US"/>
        </w:rPr>
        <w:t>.</w:t>
      </w:r>
    </w:p>
    <w:p w:rsidR="0082015E" w:rsidRDefault="0082015E" w:rsidP="00E3279E">
      <w:pPr>
        <w:pStyle w:val="NormalWeb"/>
        <w:spacing w:before="0" w:beforeAutospacing="0" w:after="120" w:afterAutospacing="0" w:line="260" w:lineRule="atLeast"/>
        <w:rPr>
          <w:rFonts w:ascii="Helvetica" w:hAnsi="Helvetica"/>
          <w:color w:val="000000" w:themeColor="text1"/>
        </w:rPr>
      </w:pPr>
    </w:p>
    <w:p w:rsidR="00384A84" w:rsidRPr="00E66989" w:rsidRDefault="00384A84" w:rsidP="00E3279E">
      <w:pPr>
        <w:pStyle w:val="NormalWeb"/>
        <w:spacing w:before="0" w:beforeAutospacing="0" w:after="120" w:afterAutospacing="0" w:line="260" w:lineRule="atLeast"/>
        <w:rPr>
          <w:rFonts w:ascii="Helvetica" w:hAnsi="Helvetica"/>
          <w:color w:val="000000" w:themeColor="text1"/>
        </w:rPr>
      </w:pPr>
      <w:r>
        <w:rPr>
          <w:rFonts w:ascii="Helvetica" w:hAnsi="Helvetica"/>
          <w:color w:val="000000" w:themeColor="text1"/>
        </w:rPr>
        <w:t>Contact details:</w:t>
      </w:r>
    </w:p>
    <w:p w:rsidR="00384A84" w:rsidRPr="00E66989" w:rsidRDefault="0082015E" w:rsidP="00E3279E">
      <w:pPr>
        <w:pStyle w:val="NormalWeb"/>
        <w:spacing w:before="0" w:beforeAutospacing="0" w:after="120" w:afterAutospacing="0" w:line="260" w:lineRule="atLeast"/>
        <w:rPr>
          <w:rFonts w:ascii="Helvetica" w:hAnsi="Helvetica"/>
          <w:color w:val="000000" w:themeColor="text1"/>
        </w:rPr>
      </w:pPr>
      <w:r>
        <w:rPr>
          <w:rStyle w:val="apple-converted-space"/>
          <w:rFonts w:ascii="Helvetica" w:hAnsi="Helvetica"/>
          <w:color w:val="000000" w:themeColor="text1"/>
        </w:rPr>
        <w:t>E-mail:</w:t>
      </w:r>
      <w:r w:rsidR="003078FD" w:rsidRPr="00E66989">
        <w:rPr>
          <w:rStyle w:val="apple-converted-space"/>
          <w:rFonts w:ascii="Helvetica" w:hAnsi="Helvetica"/>
          <w:color w:val="000000" w:themeColor="text1"/>
        </w:rPr>
        <w:t> </w:t>
      </w:r>
      <w:hyperlink r:id="rId7" w:history="1">
        <w:r w:rsidR="00792C1F" w:rsidRPr="006D1A6C">
          <w:rPr>
            <w:rStyle w:val="Hyperlink"/>
            <w:rFonts w:ascii="Helvetica" w:hAnsi="Helvetica"/>
          </w:rPr>
          <w:t>jason.palmer@carltd.com</w:t>
        </w:r>
      </w:hyperlink>
      <w:r w:rsidR="003078FD" w:rsidRPr="00E66989">
        <w:rPr>
          <w:rStyle w:val="apple-converted-space"/>
          <w:rFonts w:ascii="Helvetica" w:hAnsi="Helvetica"/>
          <w:color w:val="000000" w:themeColor="text1"/>
        </w:rPr>
        <w:t> </w:t>
      </w:r>
      <w:r w:rsidR="00E66989">
        <w:rPr>
          <w:rFonts w:ascii="Helvetica" w:hAnsi="Helvetica"/>
          <w:color w:val="000000" w:themeColor="text1"/>
        </w:rPr>
        <w:br/>
      </w:r>
      <w:r>
        <w:rPr>
          <w:rFonts w:ascii="Helvetica" w:hAnsi="Helvetica"/>
          <w:color w:val="000000" w:themeColor="text1"/>
        </w:rPr>
        <w:t>Phone:  01223 460475</w:t>
      </w:r>
      <w:r w:rsidR="00E66989">
        <w:rPr>
          <w:rFonts w:ascii="Helvetica" w:hAnsi="Helvetica"/>
          <w:color w:val="000000" w:themeColor="text1"/>
        </w:rPr>
        <w:br/>
      </w:r>
    </w:p>
    <w:p w:rsidR="00FB031C" w:rsidRPr="00E66989" w:rsidRDefault="0092552A" w:rsidP="00E3279E">
      <w:pPr>
        <w:pStyle w:val="NoSpacing"/>
        <w:spacing w:after="120" w:line="260" w:lineRule="atLeast"/>
        <w:rPr>
          <w:rFonts w:ascii="Helvetica" w:hAnsi="Helvetica"/>
          <w:color w:val="000000" w:themeColor="text1"/>
          <w:sz w:val="20"/>
          <w:szCs w:val="20"/>
        </w:rPr>
      </w:pPr>
      <w:r>
        <w:rPr>
          <w:rFonts w:ascii="Helvetica" w:hAnsi="Helvetica"/>
          <w:color w:val="000000" w:themeColor="text1"/>
          <w:sz w:val="20"/>
          <w:szCs w:val="20"/>
        </w:rPr>
        <w:t>October</w:t>
      </w:r>
      <w:r w:rsidR="00E66989">
        <w:rPr>
          <w:rFonts w:ascii="Helvetica" w:hAnsi="Helvetica"/>
          <w:color w:val="000000" w:themeColor="text1"/>
          <w:sz w:val="20"/>
          <w:szCs w:val="20"/>
        </w:rPr>
        <w:t xml:space="preserve"> 2017</w:t>
      </w:r>
    </w:p>
    <w:p w:rsidR="006F0D94" w:rsidRPr="00E66989" w:rsidRDefault="005A212F" w:rsidP="00E3279E">
      <w:pPr>
        <w:spacing w:after="120" w:line="260" w:lineRule="atLeast"/>
        <w:rPr>
          <w:rFonts w:ascii="Helvetica" w:hAnsi="Helvetica"/>
          <w:color w:val="000000" w:themeColor="text1"/>
          <w:sz w:val="20"/>
          <w:szCs w:val="20"/>
        </w:rPr>
      </w:pPr>
      <w:r>
        <w:rPr>
          <w:rFonts w:ascii="Helvetica" w:hAnsi="Helvetica"/>
          <w:noProof/>
          <w:color w:val="000000" w:themeColor="text1"/>
          <w:sz w:val="20"/>
          <w:szCs w:val="20"/>
          <w:lang w:val="en-US"/>
        </w:rPr>
        <w:drawing>
          <wp:inline distT="0" distB="0" distL="0" distR="0">
            <wp:extent cx="1678940" cy="552450"/>
            <wp:effectExtent l="0" t="0" r="0" b="0"/>
            <wp:docPr id="1" name="Picture 1" descr="CAR tail small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tail small 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940" cy="552450"/>
                    </a:xfrm>
                    <a:prstGeom prst="rect">
                      <a:avLst/>
                    </a:prstGeom>
                    <a:noFill/>
                    <a:ln>
                      <a:noFill/>
                    </a:ln>
                  </pic:spPr>
                </pic:pic>
              </a:graphicData>
            </a:graphic>
          </wp:inline>
        </w:drawing>
      </w:r>
    </w:p>
    <w:sectPr w:rsidR="006F0D94" w:rsidRPr="00E66989" w:rsidSect="005510C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75"/>
    <w:rsid w:val="0002319F"/>
    <w:rsid w:val="00086795"/>
    <w:rsid w:val="00120FF2"/>
    <w:rsid w:val="00253121"/>
    <w:rsid w:val="00256CF2"/>
    <w:rsid w:val="002851B2"/>
    <w:rsid w:val="00300795"/>
    <w:rsid w:val="003078FD"/>
    <w:rsid w:val="00384A84"/>
    <w:rsid w:val="004305CF"/>
    <w:rsid w:val="00461074"/>
    <w:rsid w:val="00496075"/>
    <w:rsid w:val="004C2DB5"/>
    <w:rsid w:val="004D0353"/>
    <w:rsid w:val="005510C0"/>
    <w:rsid w:val="005904F2"/>
    <w:rsid w:val="005A212F"/>
    <w:rsid w:val="00625132"/>
    <w:rsid w:val="00625959"/>
    <w:rsid w:val="00697D83"/>
    <w:rsid w:val="006F0D94"/>
    <w:rsid w:val="0074185F"/>
    <w:rsid w:val="007574D7"/>
    <w:rsid w:val="00786523"/>
    <w:rsid w:val="00792C1F"/>
    <w:rsid w:val="007A3837"/>
    <w:rsid w:val="007C6782"/>
    <w:rsid w:val="007C74BD"/>
    <w:rsid w:val="008057B5"/>
    <w:rsid w:val="0082015E"/>
    <w:rsid w:val="0087246F"/>
    <w:rsid w:val="0092552A"/>
    <w:rsid w:val="009479CA"/>
    <w:rsid w:val="009616E8"/>
    <w:rsid w:val="009C5D49"/>
    <w:rsid w:val="00A0734F"/>
    <w:rsid w:val="00A1068D"/>
    <w:rsid w:val="00A513F4"/>
    <w:rsid w:val="00A953EE"/>
    <w:rsid w:val="00A97B11"/>
    <w:rsid w:val="00AC4C2A"/>
    <w:rsid w:val="00AE5FD2"/>
    <w:rsid w:val="00B91C04"/>
    <w:rsid w:val="00BD6CF4"/>
    <w:rsid w:val="00C57B76"/>
    <w:rsid w:val="00C84A42"/>
    <w:rsid w:val="00C94374"/>
    <w:rsid w:val="00CF2833"/>
    <w:rsid w:val="00D01556"/>
    <w:rsid w:val="00D36FE7"/>
    <w:rsid w:val="00DD049F"/>
    <w:rsid w:val="00E10B57"/>
    <w:rsid w:val="00E3279E"/>
    <w:rsid w:val="00E66989"/>
    <w:rsid w:val="00E675BA"/>
    <w:rsid w:val="00E741E3"/>
    <w:rsid w:val="00E744D1"/>
    <w:rsid w:val="00E808B0"/>
    <w:rsid w:val="00EA075C"/>
    <w:rsid w:val="00F470CD"/>
    <w:rsid w:val="00F547F0"/>
    <w:rsid w:val="00F5784A"/>
    <w:rsid w:val="00F953E3"/>
    <w:rsid w:val="00FB0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75"/>
    <w:rPr>
      <w:rFonts w:ascii="Tahoma" w:hAnsi="Tahoma" w:cs="Tahoma"/>
      <w:sz w:val="16"/>
      <w:szCs w:val="16"/>
    </w:rPr>
  </w:style>
  <w:style w:type="table" w:styleId="TableGrid">
    <w:name w:val="Table Grid"/>
    <w:basedOn w:val="TableNormal"/>
    <w:uiPriority w:val="59"/>
    <w:rsid w:val="00496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6075"/>
    <w:rPr>
      <w:color w:val="0000FF" w:themeColor="hyperlink"/>
      <w:u w:val="single"/>
    </w:rPr>
  </w:style>
  <w:style w:type="paragraph" w:styleId="NoSpacing">
    <w:name w:val="No Spacing"/>
    <w:uiPriority w:val="1"/>
    <w:qFormat/>
    <w:rsid w:val="00E675BA"/>
    <w:pPr>
      <w:spacing w:after="0" w:line="240" w:lineRule="auto"/>
    </w:pPr>
  </w:style>
  <w:style w:type="paragraph" w:styleId="NormalWeb">
    <w:name w:val="Normal (Web)"/>
    <w:basedOn w:val="Normal"/>
    <w:uiPriority w:val="99"/>
    <w:semiHidden/>
    <w:unhideWhenUsed/>
    <w:rsid w:val="003078F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078FD"/>
  </w:style>
  <w:style w:type="character" w:styleId="FollowedHyperlink">
    <w:name w:val="FollowedHyperlink"/>
    <w:basedOn w:val="DefaultParagraphFont"/>
    <w:uiPriority w:val="99"/>
    <w:semiHidden/>
    <w:unhideWhenUsed/>
    <w:rsid w:val="00A1068D"/>
    <w:rPr>
      <w:color w:val="800080" w:themeColor="followedHyperlink"/>
      <w:u w:val="single"/>
    </w:rPr>
  </w:style>
  <w:style w:type="paragraph" w:styleId="PlainText">
    <w:name w:val="Plain Text"/>
    <w:basedOn w:val="Normal"/>
    <w:link w:val="PlainTextChar"/>
    <w:rsid w:val="00E808B0"/>
    <w:pPr>
      <w:spacing w:after="0" w:line="240" w:lineRule="auto"/>
    </w:pPr>
    <w:rPr>
      <w:rFonts w:ascii="Helvetica" w:eastAsia="Times" w:hAnsi="Helvetica" w:cs="Times New Roman"/>
      <w:sz w:val="24"/>
      <w:szCs w:val="20"/>
    </w:rPr>
  </w:style>
  <w:style w:type="character" w:customStyle="1" w:styleId="PlainTextChar">
    <w:name w:val="Plain Text Char"/>
    <w:basedOn w:val="DefaultParagraphFont"/>
    <w:link w:val="PlainText"/>
    <w:rsid w:val="00E808B0"/>
    <w:rPr>
      <w:rFonts w:ascii="Helvetica" w:eastAsia="Times" w:hAnsi="Helvetica"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75"/>
    <w:rPr>
      <w:rFonts w:ascii="Tahoma" w:hAnsi="Tahoma" w:cs="Tahoma"/>
      <w:sz w:val="16"/>
      <w:szCs w:val="16"/>
    </w:rPr>
  </w:style>
  <w:style w:type="table" w:styleId="TableGrid">
    <w:name w:val="Table Grid"/>
    <w:basedOn w:val="TableNormal"/>
    <w:uiPriority w:val="59"/>
    <w:rsid w:val="00496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6075"/>
    <w:rPr>
      <w:color w:val="0000FF" w:themeColor="hyperlink"/>
      <w:u w:val="single"/>
    </w:rPr>
  </w:style>
  <w:style w:type="paragraph" w:styleId="NoSpacing">
    <w:name w:val="No Spacing"/>
    <w:uiPriority w:val="1"/>
    <w:qFormat/>
    <w:rsid w:val="00E675BA"/>
    <w:pPr>
      <w:spacing w:after="0" w:line="240" w:lineRule="auto"/>
    </w:pPr>
  </w:style>
  <w:style w:type="paragraph" w:styleId="NormalWeb">
    <w:name w:val="Normal (Web)"/>
    <w:basedOn w:val="Normal"/>
    <w:uiPriority w:val="99"/>
    <w:semiHidden/>
    <w:unhideWhenUsed/>
    <w:rsid w:val="003078F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078FD"/>
  </w:style>
  <w:style w:type="character" w:styleId="FollowedHyperlink">
    <w:name w:val="FollowedHyperlink"/>
    <w:basedOn w:val="DefaultParagraphFont"/>
    <w:uiPriority w:val="99"/>
    <w:semiHidden/>
    <w:unhideWhenUsed/>
    <w:rsid w:val="00A1068D"/>
    <w:rPr>
      <w:color w:val="800080" w:themeColor="followedHyperlink"/>
      <w:u w:val="single"/>
    </w:rPr>
  </w:style>
  <w:style w:type="paragraph" w:styleId="PlainText">
    <w:name w:val="Plain Text"/>
    <w:basedOn w:val="Normal"/>
    <w:link w:val="PlainTextChar"/>
    <w:rsid w:val="00E808B0"/>
    <w:pPr>
      <w:spacing w:after="0" w:line="240" w:lineRule="auto"/>
    </w:pPr>
    <w:rPr>
      <w:rFonts w:ascii="Helvetica" w:eastAsia="Times" w:hAnsi="Helvetica" w:cs="Times New Roman"/>
      <w:sz w:val="24"/>
      <w:szCs w:val="20"/>
    </w:rPr>
  </w:style>
  <w:style w:type="character" w:customStyle="1" w:styleId="PlainTextChar">
    <w:name w:val="Plain Text Char"/>
    <w:basedOn w:val="DefaultParagraphFont"/>
    <w:link w:val="PlainText"/>
    <w:rsid w:val="00E808B0"/>
    <w:rPr>
      <w:rFonts w:ascii="Helvetica" w:eastAsia="Time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164">
      <w:bodyDiv w:val="1"/>
      <w:marLeft w:val="0"/>
      <w:marRight w:val="0"/>
      <w:marTop w:val="0"/>
      <w:marBottom w:val="0"/>
      <w:divBdr>
        <w:top w:val="none" w:sz="0" w:space="0" w:color="auto"/>
        <w:left w:val="none" w:sz="0" w:space="0" w:color="auto"/>
        <w:bottom w:val="none" w:sz="0" w:space="0" w:color="auto"/>
        <w:right w:val="none" w:sz="0" w:space="0" w:color="auto"/>
      </w:divBdr>
    </w:div>
    <w:div w:id="396632832">
      <w:bodyDiv w:val="1"/>
      <w:marLeft w:val="0"/>
      <w:marRight w:val="0"/>
      <w:marTop w:val="0"/>
      <w:marBottom w:val="0"/>
      <w:divBdr>
        <w:top w:val="none" w:sz="0" w:space="0" w:color="auto"/>
        <w:left w:val="none" w:sz="0" w:space="0" w:color="auto"/>
        <w:bottom w:val="none" w:sz="0" w:space="0" w:color="auto"/>
        <w:right w:val="none" w:sz="0" w:space="0" w:color="auto"/>
      </w:divBdr>
    </w:div>
    <w:div w:id="409237824">
      <w:bodyDiv w:val="1"/>
      <w:marLeft w:val="0"/>
      <w:marRight w:val="0"/>
      <w:marTop w:val="0"/>
      <w:marBottom w:val="0"/>
      <w:divBdr>
        <w:top w:val="none" w:sz="0" w:space="0" w:color="auto"/>
        <w:left w:val="none" w:sz="0" w:space="0" w:color="auto"/>
        <w:bottom w:val="none" w:sz="0" w:space="0" w:color="auto"/>
        <w:right w:val="none" w:sz="0" w:space="0" w:color="auto"/>
      </w:divBdr>
    </w:div>
    <w:div w:id="1743288721">
      <w:bodyDiv w:val="1"/>
      <w:marLeft w:val="0"/>
      <w:marRight w:val="0"/>
      <w:marTop w:val="0"/>
      <w:marBottom w:val="0"/>
      <w:divBdr>
        <w:top w:val="none" w:sz="0" w:space="0" w:color="auto"/>
        <w:left w:val="none" w:sz="0" w:space="0" w:color="auto"/>
        <w:bottom w:val="none" w:sz="0" w:space="0" w:color="auto"/>
        <w:right w:val="none" w:sz="0" w:space="0" w:color="auto"/>
      </w:divBdr>
    </w:div>
    <w:div w:id="20297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n.wikipedia.org/wiki/The_Green_Deal" TargetMode="External"/><Relationship Id="rId7" Type="http://schemas.openxmlformats.org/officeDocument/2006/relationships/hyperlink" Target="mailto:jason.palmer@carltd.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Palmer</dc:creator>
  <cp:lastModifiedBy>Jenny Hayward</cp:lastModifiedBy>
  <cp:revision>2</cp:revision>
  <cp:lastPrinted>2017-09-19T14:45:00Z</cp:lastPrinted>
  <dcterms:created xsi:type="dcterms:W3CDTF">2017-11-02T14:39:00Z</dcterms:created>
  <dcterms:modified xsi:type="dcterms:W3CDTF">2017-11-02T14:39:00Z</dcterms:modified>
</cp:coreProperties>
</file>