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68406" w14:textId="77777777" w:rsidR="00846AE9" w:rsidRPr="00846AE9" w:rsidRDefault="00846AE9" w:rsidP="00846AE9">
      <w:pPr>
        <w:pStyle w:val="BodyA"/>
        <w:spacing w:after="0" w:line="240" w:lineRule="auto"/>
        <w:jc w:val="center"/>
        <w:rPr>
          <w:b/>
          <w:bCs/>
          <w:sz w:val="24"/>
          <w:szCs w:val="24"/>
          <w:u w:val="single"/>
        </w:rPr>
      </w:pPr>
    </w:p>
    <w:p w14:paraId="3B13B5F8" w14:textId="77777777" w:rsidR="00846AE9" w:rsidRPr="00846AE9" w:rsidRDefault="00846AE9" w:rsidP="00846AE9">
      <w:pPr>
        <w:pStyle w:val="BodyA"/>
        <w:spacing w:after="0" w:line="240" w:lineRule="auto"/>
        <w:jc w:val="center"/>
        <w:rPr>
          <w:b/>
          <w:bCs/>
          <w:color w:val="auto"/>
          <w:sz w:val="24"/>
          <w:szCs w:val="24"/>
          <w:u w:val="single"/>
        </w:rPr>
      </w:pPr>
    </w:p>
    <w:p w14:paraId="7E38B21F" w14:textId="77777777" w:rsidR="00846AE9" w:rsidRPr="00846AE9" w:rsidRDefault="00846AE9" w:rsidP="00846AE9">
      <w:pPr>
        <w:pStyle w:val="BodyA"/>
        <w:spacing w:after="0" w:line="240" w:lineRule="auto"/>
        <w:jc w:val="center"/>
        <w:rPr>
          <w:b/>
          <w:bCs/>
          <w:sz w:val="24"/>
          <w:szCs w:val="24"/>
        </w:rPr>
      </w:pPr>
      <w:r w:rsidRPr="00846AE9">
        <w:rPr>
          <w:b/>
          <w:bCs/>
          <w:color w:val="auto"/>
          <w:sz w:val="24"/>
          <w:szCs w:val="24"/>
        </w:rPr>
        <w:t xml:space="preserve">Canada-UK </w:t>
      </w:r>
      <w:r w:rsidRPr="00846AE9">
        <w:rPr>
          <w:b/>
          <w:bCs/>
          <w:sz w:val="24"/>
          <w:szCs w:val="24"/>
        </w:rPr>
        <w:t xml:space="preserve">Postdoctoral Fellowships </w:t>
      </w:r>
    </w:p>
    <w:p w14:paraId="601656F5" w14:textId="77777777" w:rsidR="00846AE9" w:rsidRPr="00846AE9" w:rsidRDefault="00846AE9" w:rsidP="00846AE9">
      <w:pPr>
        <w:pStyle w:val="BodyA"/>
        <w:spacing w:after="0" w:line="240" w:lineRule="auto"/>
        <w:jc w:val="center"/>
        <w:rPr>
          <w:b/>
          <w:bCs/>
          <w:sz w:val="24"/>
          <w:szCs w:val="24"/>
        </w:rPr>
      </w:pPr>
      <w:r w:rsidRPr="00846AE9">
        <w:rPr>
          <w:b/>
          <w:bCs/>
          <w:sz w:val="24"/>
          <w:szCs w:val="24"/>
        </w:rPr>
        <w:t>for Innovation and Entrepreneurship</w:t>
      </w:r>
    </w:p>
    <w:p w14:paraId="3896CD34" w14:textId="77777777" w:rsidR="00846AE9" w:rsidRPr="00846AE9" w:rsidRDefault="00846AE9" w:rsidP="00846AE9">
      <w:pPr>
        <w:pStyle w:val="BodyA"/>
        <w:spacing w:after="0" w:line="240" w:lineRule="auto"/>
        <w:jc w:val="center"/>
        <w:rPr>
          <w:b/>
          <w:bCs/>
          <w:sz w:val="24"/>
          <w:szCs w:val="24"/>
          <w:u w:val="single"/>
        </w:rPr>
      </w:pPr>
    </w:p>
    <w:p w14:paraId="5412CD0B" w14:textId="49417271" w:rsidR="00846AE9" w:rsidRPr="00846AE9" w:rsidRDefault="00846AE9" w:rsidP="00846AE9">
      <w:pPr>
        <w:pStyle w:val="BodyA"/>
        <w:spacing w:after="0" w:line="240" w:lineRule="auto"/>
        <w:jc w:val="center"/>
        <w:rPr>
          <w:b/>
          <w:bCs/>
          <w:color w:val="auto"/>
          <w:sz w:val="24"/>
          <w:szCs w:val="24"/>
          <w:u w:val="single"/>
        </w:rPr>
      </w:pPr>
      <w:r w:rsidRPr="00846AE9">
        <w:rPr>
          <w:b/>
          <w:bCs/>
          <w:color w:val="auto"/>
          <w:sz w:val="24"/>
          <w:szCs w:val="24"/>
          <w:u w:val="single"/>
        </w:rPr>
        <w:t>Frequently Asked Questions</w:t>
      </w:r>
      <w:r>
        <w:rPr>
          <w:b/>
          <w:bCs/>
          <w:color w:val="auto"/>
          <w:sz w:val="24"/>
          <w:szCs w:val="24"/>
          <w:u w:val="single"/>
        </w:rPr>
        <w:t xml:space="preserve"> 2019</w:t>
      </w:r>
    </w:p>
    <w:p w14:paraId="7051093E" w14:textId="77777777" w:rsidR="00846AE9" w:rsidRDefault="00846AE9" w:rsidP="00846AE9">
      <w:pPr>
        <w:pStyle w:val="BodyA"/>
        <w:shd w:val="clear" w:color="auto" w:fill="FFFFFF"/>
        <w:spacing w:before="300" w:after="150"/>
        <w:outlineLvl w:val="1"/>
        <w:rPr>
          <w:rFonts w:eastAsia="Arial" w:cs="Arial"/>
          <w:b/>
          <w:bCs/>
          <w:u w:val="single"/>
        </w:rPr>
      </w:pPr>
    </w:p>
    <w:p w14:paraId="6FDC7F17" w14:textId="77777777" w:rsidR="00846AE9" w:rsidRPr="00AA5080" w:rsidRDefault="00846AE9" w:rsidP="00846AE9">
      <w:pPr>
        <w:shd w:val="clear" w:color="auto" w:fill="FFFFFF"/>
        <w:spacing w:before="300" w:after="150" w:line="240" w:lineRule="auto"/>
        <w:jc w:val="center"/>
        <w:outlineLvl w:val="1"/>
        <w:rPr>
          <w:rFonts w:ascii="Arial" w:eastAsia="Times New Roman" w:hAnsi="Arial" w:cs="Arial"/>
          <w:b/>
          <w:sz w:val="28"/>
          <w:szCs w:val="28"/>
          <w:u w:val="single"/>
          <w:lang w:eastAsia="en-GB"/>
        </w:rPr>
      </w:pPr>
      <w:r w:rsidRPr="00A61853">
        <w:rPr>
          <w:rFonts w:ascii="Arial" w:eastAsia="Times New Roman" w:hAnsi="Arial" w:cs="Arial"/>
          <w:b/>
          <w:noProof/>
          <w:sz w:val="20"/>
          <w:szCs w:val="20"/>
          <w:u w:val="single"/>
          <w:lang w:eastAsia="en-GB"/>
        </w:rPr>
        <w:drawing>
          <wp:inline distT="0" distB="0" distL="0" distR="0" wp14:anchorId="79048106" wp14:editId="3CD6C422">
            <wp:extent cx="1090290" cy="1232945"/>
            <wp:effectExtent l="0" t="0" r="0" b="5715"/>
            <wp:docPr id="160" name="CUP Fellowships.png" descr="CUP Fellowsh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CUP Fellowships.png" descr="CUP Fellowships.png"/>
                    <pic:cNvPicPr>
                      <a:picLocks noChangeAspect="1"/>
                    </pic:cNvPicPr>
                  </pic:nvPicPr>
                  <pic:blipFill>
                    <a:blip r:embed="rId6">
                      <a:extLst/>
                    </a:blip>
                    <a:stretch>
                      <a:fillRect/>
                    </a:stretch>
                  </pic:blipFill>
                  <pic:spPr>
                    <a:xfrm>
                      <a:off x="0" y="0"/>
                      <a:ext cx="1101587" cy="1245720"/>
                    </a:xfrm>
                    <a:prstGeom prst="rect">
                      <a:avLst/>
                    </a:prstGeom>
                    <a:ln w="12700">
                      <a:miter lim="400000"/>
                    </a:ln>
                  </pic:spPr>
                </pic:pic>
              </a:graphicData>
            </a:graphic>
          </wp:inline>
        </w:drawing>
      </w:r>
    </w:p>
    <w:p w14:paraId="70E92BE1" w14:textId="77777777" w:rsidR="0096367E" w:rsidRDefault="0096367E"/>
    <w:p w14:paraId="27945199" w14:textId="77777777" w:rsidR="00846AE9" w:rsidRDefault="00846AE9">
      <w:pPr>
        <w:sectPr w:rsidR="00846AE9" w:rsidSect="00846AE9">
          <w:pgSz w:w="11906" w:h="16838"/>
          <w:pgMar w:top="1440" w:right="1080" w:bottom="1440" w:left="1080" w:header="708" w:footer="708" w:gutter="0"/>
          <w:cols w:num="2" w:space="708"/>
          <w:docGrid w:linePitch="360"/>
        </w:sectPr>
      </w:pPr>
    </w:p>
    <w:p w14:paraId="12CBDA49" w14:textId="162F170F" w:rsidR="00846AE9" w:rsidRDefault="00846AE9"/>
    <w:p w14:paraId="68EC42AE" w14:textId="60183452" w:rsidR="00886592" w:rsidRPr="00886592" w:rsidRDefault="00925DC8">
      <w:pPr>
        <w:rPr>
          <w:b/>
          <w:bCs/>
          <w:lang w:val="en-US"/>
        </w:rPr>
      </w:pPr>
      <w:r>
        <w:rPr>
          <w:b/>
          <w:bCs/>
          <w:lang w:val="en-US"/>
        </w:rPr>
        <w:t>ELIGIBILITY</w:t>
      </w:r>
    </w:p>
    <w:p w14:paraId="04CE4A12" w14:textId="2E896E17" w:rsidR="00F51CA8" w:rsidRPr="00D00ABA" w:rsidRDefault="00F51CA8" w:rsidP="00D00ABA">
      <w:pPr>
        <w:rPr>
          <w:b/>
          <w:bCs/>
          <w:lang w:val="en-US"/>
        </w:rPr>
      </w:pPr>
      <w:r w:rsidRPr="00D00ABA">
        <w:rPr>
          <w:b/>
          <w:bCs/>
          <w:lang w:val="en-US"/>
        </w:rPr>
        <w:t>I have been a Postdoc for several years. Is there any post-PhD time limit on</w:t>
      </w:r>
      <w:r w:rsidR="00882A1B" w:rsidRPr="00D00ABA">
        <w:rPr>
          <w:b/>
          <w:bCs/>
          <w:lang w:val="en-US"/>
        </w:rPr>
        <w:t xml:space="preserve"> eligibility to apply for</w:t>
      </w:r>
      <w:r w:rsidRPr="00D00ABA">
        <w:rPr>
          <w:b/>
          <w:bCs/>
          <w:lang w:val="en-US"/>
        </w:rPr>
        <w:t xml:space="preserve"> the fellowship? </w:t>
      </w:r>
      <w:r w:rsidR="00882A1B" w:rsidRPr="00D00ABA">
        <w:rPr>
          <w:b/>
          <w:bCs/>
          <w:lang w:val="en-US"/>
        </w:rPr>
        <w:t>Is there any limit on the time of employment at Cambridge University?</w:t>
      </w:r>
    </w:p>
    <w:p w14:paraId="28CBAADF" w14:textId="455AF970" w:rsidR="001303AD" w:rsidRDefault="001303AD" w:rsidP="001303AD">
      <w:pPr>
        <w:rPr>
          <w:rFonts w:ascii="Calibri" w:hAnsi="Calibri"/>
          <w:color w:val="1F497D"/>
        </w:rPr>
      </w:pPr>
      <w:r>
        <w:rPr>
          <w:rFonts w:ascii="Calibri" w:hAnsi="Calibri"/>
          <w:color w:val="1F497D"/>
        </w:rPr>
        <w:t>There are no time limits on for how long you have been a postdoc</w:t>
      </w:r>
      <w:r w:rsidR="00882A1B">
        <w:rPr>
          <w:rFonts w:ascii="Calibri" w:hAnsi="Calibri"/>
          <w:color w:val="1F497D"/>
        </w:rPr>
        <w:t xml:space="preserve"> </w:t>
      </w:r>
      <w:r>
        <w:rPr>
          <w:rFonts w:ascii="Calibri" w:hAnsi="Calibri"/>
          <w:color w:val="1F497D"/>
        </w:rPr>
        <w:t xml:space="preserve">so far or since when you have been employed by the University. The only time-relevant </w:t>
      </w:r>
      <w:r w:rsidR="00746857">
        <w:rPr>
          <w:rFonts w:ascii="Calibri" w:hAnsi="Calibri"/>
          <w:color w:val="1F497D"/>
        </w:rPr>
        <w:t>factor</w:t>
      </w:r>
      <w:r>
        <w:rPr>
          <w:rFonts w:ascii="Calibri" w:hAnsi="Calibri"/>
          <w:color w:val="1F497D"/>
        </w:rPr>
        <w:t xml:space="preserve"> </w:t>
      </w:r>
      <w:r w:rsidR="00746857">
        <w:rPr>
          <w:rFonts w:ascii="Calibri" w:hAnsi="Calibri"/>
          <w:color w:val="1F497D"/>
        </w:rPr>
        <w:t>we</w:t>
      </w:r>
      <w:r>
        <w:rPr>
          <w:rFonts w:ascii="Calibri" w:hAnsi="Calibri"/>
          <w:color w:val="1F497D"/>
        </w:rPr>
        <w:t xml:space="preserve"> take into account is that your contract needs to cover the whole duration of </w:t>
      </w:r>
      <w:r w:rsidR="00882A1B">
        <w:rPr>
          <w:rFonts w:ascii="Calibri" w:hAnsi="Calibri"/>
          <w:color w:val="1F497D"/>
        </w:rPr>
        <w:t xml:space="preserve">the first phase of </w:t>
      </w:r>
      <w:r w:rsidR="00F1239C">
        <w:rPr>
          <w:rFonts w:ascii="Calibri" w:hAnsi="Calibri"/>
          <w:color w:val="1F497D"/>
        </w:rPr>
        <w:t>the f</w:t>
      </w:r>
      <w:r>
        <w:rPr>
          <w:rFonts w:ascii="Calibri" w:hAnsi="Calibri"/>
          <w:color w:val="1F497D"/>
        </w:rPr>
        <w:t xml:space="preserve">ellowship scheme, i.e. at least till </w:t>
      </w:r>
      <w:r w:rsidR="00882A1B">
        <w:rPr>
          <w:rFonts w:ascii="Calibri" w:hAnsi="Calibri"/>
          <w:color w:val="1F497D"/>
        </w:rPr>
        <w:t>June</w:t>
      </w:r>
      <w:r w:rsidR="00A76A94">
        <w:rPr>
          <w:rFonts w:ascii="Calibri" w:hAnsi="Calibri"/>
          <w:color w:val="1F497D"/>
        </w:rPr>
        <w:t xml:space="preserve"> 2020</w:t>
      </w:r>
      <w:r>
        <w:rPr>
          <w:rFonts w:ascii="Calibri" w:hAnsi="Calibri"/>
          <w:color w:val="1F497D"/>
        </w:rPr>
        <w:t>.</w:t>
      </w:r>
    </w:p>
    <w:p w14:paraId="6C24597F" w14:textId="405E8DF7" w:rsidR="00602BB9" w:rsidRPr="008645F5" w:rsidRDefault="00602BB9" w:rsidP="00602BB9">
      <w:pPr>
        <w:pStyle w:val="PlainText"/>
        <w:rPr>
          <w:rFonts w:cstheme="minorBidi"/>
          <w:color w:val="1F497D"/>
        </w:rPr>
      </w:pPr>
      <w:r w:rsidRPr="008645F5">
        <w:rPr>
          <w:rFonts w:cstheme="minorBidi"/>
          <w:color w:val="1F497D"/>
        </w:rPr>
        <w:t xml:space="preserve">However, there will </w:t>
      </w:r>
      <w:r w:rsidR="00A76A94" w:rsidRPr="007A2311">
        <w:rPr>
          <w:rFonts w:cstheme="minorBidi"/>
          <w:color w:val="1F497D"/>
        </w:rPr>
        <w:t>be further</w:t>
      </w:r>
      <w:r w:rsidRPr="007A2311">
        <w:rPr>
          <w:rFonts w:cstheme="minorBidi"/>
          <w:color w:val="1F497D"/>
        </w:rPr>
        <w:t xml:space="preserve"> round</w:t>
      </w:r>
      <w:r w:rsidR="00A76A94" w:rsidRPr="007A2311">
        <w:rPr>
          <w:rFonts w:cstheme="minorBidi"/>
          <w:color w:val="1F497D"/>
        </w:rPr>
        <w:t>s</w:t>
      </w:r>
      <w:r w:rsidRPr="007A2311">
        <w:rPr>
          <w:rFonts w:cstheme="minorBidi"/>
          <w:color w:val="1F497D"/>
        </w:rPr>
        <w:t xml:space="preserve"> </w:t>
      </w:r>
      <w:r w:rsidRPr="008645F5">
        <w:rPr>
          <w:rFonts w:cstheme="minorBidi"/>
          <w:color w:val="1F497D"/>
        </w:rPr>
        <w:t>of this fellowship programme and Postdocs may want to defer their application till then</w:t>
      </w:r>
      <w:r w:rsidR="00746857">
        <w:rPr>
          <w:rFonts w:cstheme="minorBidi"/>
          <w:color w:val="1F497D"/>
        </w:rPr>
        <w:t xml:space="preserve">; unfortunately, </w:t>
      </w:r>
      <w:r w:rsidRPr="008645F5">
        <w:rPr>
          <w:rFonts w:cstheme="minorBidi"/>
          <w:color w:val="1F497D"/>
        </w:rPr>
        <w:t>at present we cannot give a timetable</w:t>
      </w:r>
      <w:r w:rsidR="00746857">
        <w:rPr>
          <w:rFonts w:cstheme="minorBidi"/>
          <w:color w:val="1F497D"/>
        </w:rPr>
        <w:t xml:space="preserve"> for this</w:t>
      </w:r>
      <w:r w:rsidRPr="008645F5">
        <w:rPr>
          <w:rFonts w:cstheme="minorBidi"/>
          <w:color w:val="1F497D"/>
        </w:rPr>
        <w:t>.</w:t>
      </w:r>
    </w:p>
    <w:p w14:paraId="48467644" w14:textId="77777777" w:rsidR="00A6151B" w:rsidRDefault="00A6151B" w:rsidP="001303AD">
      <w:pPr>
        <w:rPr>
          <w:rFonts w:ascii="Calibri" w:hAnsi="Calibri"/>
          <w:color w:val="1F497D"/>
        </w:rPr>
      </w:pPr>
    </w:p>
    <w:p w14:paraId="4EBB85D3" w14:textId="1AEB24BB" w:rsidR="00BE5ED1" w:rsidRDefault="00BE5ED1" w:rsidP="00BE5ED1">
      <w:pPr>
        <w:rPr>
          <w:lang w:val="en-US"/>
        </w:rPr>
      </w:pPr>
      <w:r>
        <w:rPr>
          <w:b/>
          <w:bCs/>
          <w:lang w:val="en-US"/>
        </w:rPr>
        <w:t>I am not employed by the University of Cambridge, but a College or other Research Institution pays my salary. Am I eligible to apply?</w:t>
      </w:r>
    </w:p>
    <w:p w14:paraId="0B09DC27" w14:textId="1527E1A5" w:rsidR="00BE5ED1" w:rsidRPr="00882A1B" w:rsidRDefault="00BE5ED1" w:rsidP="00BE5ED1">
      <w:pPr>
        <w:rPr>
          <w:color w:val="2F5496" w:themeColor="accent5" w:themeShade="BF"/>
          <w:lang w:val="en-US"/>
        </w:rPr>
      </w:pPr>
      <w:r w:rsidRPr="00882A1B">
        <w:rPr>
          <w:color w:val="2F5496" w:themeColor="accent5" w:themeShade="BF"/>
          <w:lang w:val="en-US"/>
        </w:rPr>
        <w:t xml:space="preserve">Postdocs are eligible to apply for the </w:t>
      </w:r>
      <w:r w:rsidR="001349F4">
        <w:rPr>
          <w:color w:val="2F5496" w:themeColor="accent5" w:themeShade="BF"/>
          <w:lang w:val="en-US"/>
        </w:rPr>
        <w:t>Canada-</w:t>
      </w:r>
      <w:r w:rsidR="00B56F41">
        <w:rPr>
          <w:color w:val="2F5496" w:themeColor="accent5" w:themeShade="BF"/>
          <w:lang w:val="en-US"/>
        </w:rPr>
        <w:t>UK</w:t>
      </w:r>
      <w:r w:rsidR="005D7C0C" w:rsidRPr="00236FF5">
        <w:rPr>
          <w:color w:val="2F5496" w:themeColor="accent5" w:themeShade="BF"/>
          <w:lang w:val="en-US"/>
        </w:rPr>
        <w:t xml:space="preserve"> Fellowship Programme</w:t>
      </w:r>
      <w:r w:rsidR="005D7C0C" w:rsidRPr="00882A1B">
        <w:rPr>
          <w:color w:val="2F5496" w:themeColor="accent5" w:themeShade="BF"/>
          <w:lang w:val="en-US"/>
        </w:rPr>
        <w:t xml:space="preserve"> </w:t>
      </w:r>
      <w:r w:rsidRPr="00882A1B">
        <w:rPr>
          <w:color w:val="2F5496" w:themeColor="accent5" w:themeShade="BF"/>
          <w:lang w:val="en-US"/>
        </w:rPr>
        <w:t>if they are:</w:t>
      </w:r>
    </w:p>
    <w:p w14:paraId="5270E936" w14:textId="4C395014" w:rsidR="00A6151B" w:rsidRPr="00A6151B" w:rsidRDefault="00A6151B" w:rsidP="00A6151B">
      <w:pPr>
        <w:pStyle w:val="ListParagraph"/>
        <w:numPr>
          <w:ilvl w:val="0"/>
          <w:numId w:val="16"/>
        </w:numPr>
        <w:rPr>
          <w:color w:val="1F497D"/>
        </w:rPr>
      </w:pPr>
      <w:r w:rsidRPr="00A6151B">
        <w:rPr>
          <w:color w:val="1F497D"/>
        </w:rPr>
        <w:t>Junior Research Fellows (JRFs)</w:t>
      </w:r>
      <w:r w:rsidR="00846AE9">
        <w:rPr>
          <w:color w:val="1F497D"/>
        </w:rPr>
        <w:t>;</w:t>
      </w:r>
      <w:r w:rsidRPr="00A6151B">
        <w:rPr>
          <w:color w:val="1F497D"/>
        </w:rPr>
        <w:t xml:space="preserve"> but College Teaching Officers (CTOs) are not</w:t>
      </w:r>
      <w:r w:rsidR="00846AE9">
        <w:rPr>
          <w:color w:val="1F497D"/>
        </w:rPr>
        <w:t xml:space="preserve"> eligible</w:t>
      </w:r>
      <w:r w:rsidRPr="00A6151B">
        <w:rPr>
          <w:color w:val="1F497D"/>
        </w:rPr>
        <w:t xml:space="preserve"> as they are salaried, permanent positions. </w:t>
      </w:r>
    </w:p>
    <w:p w14:paraId="173C750B" w14:textId="4DC1DF83" w:rsidR="00BE5ED1" w:rsidRPr="00882A1B" w:rsidRDefault="00746857" w:rsidP="00BE5ED1">
      <w:pPr>
        <w:numPr>
          <w:ilvl w:val="0"/>
          <w:numId w:val="16"/>
        </w:numPr>
        <w:spacing w:after="0" w:line="240" w:lineRule="auto"/>
        <w:rPr>
          <w:rFonts w:eastAsia="Times New Roman"/>
          <w:color w:val="2F5496" w:themeColor="accent5" w:themeShade="BF"/>
          <w:lang w:val="en-US"/>
        </w:rPr>
      </w:pPr>
      <w:r>
        <w:rPr>
          <w:color w:val="2F5496" w:themeColor="accent5" w:themeShade="BF"/>
          <w:lang w:val="en-US"/>
        </w:rPr>
        <w:t>E</w:t>
      </w:r>
      <w:r w:rsidRPr="00882A1B">
        <w:rPr>
          <w:color w:val="2F5496" w:themeColor="accent5" w:themeShade="BF"/>
          <w:lang w:val="en-US"/>
        </w:rPr>
        <w:t>mployed by</w:t>
      </w:r>
      <w:r>
        <w:rPr>
          <w:rFonts w:eastAsia="Times New Roman"/>
          <w:color w:val="2F5496" w:themeColor="accent5" w:themeShade="BF"/>
          <w:lang w:val="en-US"/>
        </w:rPr>
        <w:t xml:space="preserve"> a </w:t>
      </w:r>
      <w:r w:rsidR="00602BB9">
        <w:rPr>
          <w:rFonts w:eastAsia="Times New Roman"/>
          <w:color w:val="2F5496" w:themeColor="accent5" w:themeShade="BF"/>
          <w:lang w:val="en-US"/>
        </w:rPr>
        <w:t>University Partner Institution (UPI)</w:t>
      </w:r>
      <w:r w:rsidR="00846AE9">
        <w:rPr>
          <w:rFonts w:eastAsia="Times New Roman"/>
          <w:color w:val="2F5496" w:themeColor="accent5" w:themeShade="BF"/>
          <w:lang w:val="en-US"/>
        </w:rPr>
        <w:t>.</w:t>
      </w:r>
    </w:p>
    <w:p w14:paraId="0562E843" w14:textId="3C0DE800" w:rsidR="00BE5ED1" w:rsidRPr="00882A1B" w:rsidRDefault="00BE5ED1" w:rsidP="00BE5ED1">
      <w:pPr>
        <w:spacing w:after="0" w:line="240" w:lineRule="auto"/>
        <w:rPr>
          <w:rFonts w:eastAsia="Times New Roman"/>
          <w:color w:val="2F5496" w:themeColor="accent5" w:themeShade="BF"/>
          <w:lang w:val="en-US"/>
        </w:rPr>
      </w:pPr>
    </w:p>
    <w:p w14:paraId="36B2CA68" w14:textId="605F6A7D" w:rsidR="00E871F6" w:rsidRDefault="00882A1B" w:rsidP="00BE5ED1">
      <w:pPr>
        <w:spacing w:after="0" w:line="240" w:lineRule="auto"/>
        <w:rPr>
          <w:rFonts w:eastAsia="Times New Roman"/>
          <w:color w:val="2F5496" w:themeColor="accent5" w:themeShade="BF"/>
          <w:lang w:val="en-US"/>
        </w:rPr>
      </w:pPr>
      <w:r w:rsidRPr="00882A1B">
        <w:rPr>
          <w:rFonts w:eastAsia="Times New Roman"/>
          <w:color w:val="2F5496" w:themeColor="accent5" w:themeShade="BF"/>
          <w:lang w:val="en-US"/>
        </w:rPr>
        <w:t xml:space="preserve">Please get in contact if you </w:t>
      </w:r>
      <w:r w:rsidR="00602BB9">
        <w:rPr>
          <w:rFonts w:eastAsia="Times New Roman"/>
          <w:color w:val="2F5496" w:themeColor="accent5" w:themeShade="BF"/>
          <w:lang w:val="en-US"/>
        </w:rPr>
        <w:t>have a query about your particular</w:t>
      </w:r>
      <w:r w:rsidRPr="00882A1B">
        <w:rPr>
          <w:rFonts w:eastAsia="Times New Roman"/>
          <w:color w:val="2F5496" w:themeColor="accent5" w:themeShade="BF"/>
          <w:lang w:val="en-US"/>
        </w:rPr>
        <w:t xml:space="preserve"> institution.</w:t>
      </w:r>
    </w:p>
    <w:p w14:paraId="1B1CC1C0" w14:textId="77777777" w:rsidR="00236FF5" w:rsidRDefault="00236FF5" w:rsidP="00BE5ED1">
      <w:pPr>
        <w:spacing w:after="0" w:line="240" w:lineRule="auto"/>
        <w:rPr>
          <w:rFonts w:eastAsia="Times New Roman"/>
          <w:color w:val="2F5496" w:themeColor="accent5" w:themeShade="BF"/>
          <w:lang w:val="en-US"/>
        </w:rPr>
      </w:pPr>
    </w:p>
    <w:p w14:paraId="4EF8DF26" w14:textId="77777777" w:rsidR="00882A1B" w:rsidRDefault="00882A1B" w:rsidP="00BE5ED1">
      <w:pPr>
        <w:spacing w:after="0" w:line="240" w:lineRule="auto"/>
        <w:rPr>
          <w:rFonts w:eastAsia="Times New Roman"/>
          <w:color w:val="2F5496" w:themeColor="accent5" w:themeShade="BF"/>
          <w:lang w:val="en-US"/>
        </w:rPr>
      </w:pPr>
    </w:p>
    <w:p w14:paraId="5C46AF50" w14:textId="75CE1452" w:rsidR="00A6151B" w:rsidRPr="00D24AD6" w:rsidRDefault="00A6151B" w:rsidP="00A6151B">
      <w:pPr>
        <w:rPr>
          <w:b/>
          <w:lang w:val="en-US"/>
        </w:rPr>
      </w:pPr>
      <w:r w:rsidRPr="00D24AD6">
        <w:rPr>
          <w:b/>
          <w:lang w:val="en-US"/>
        </w:rPr>
        <w:t xml:space="preserve">My current contract </w:t>
      </w:r>
      <w:r>
        <w:rPr>
          <w:b/>
          <w:lang w:val="en-US"/>
        </w:rPr>
        <w:t>stops before June 2020 but t</w:t>
      </w:r>
      <w:r w:rsidRPr="00D24AD6">
        <w:rPr>
          <w:b/>
          <w:lang w:val="en-US"/>
        </w:rPr>
        <w:t xml:space="preserve">here is </w:t>
      </w:r>
      <w:r>
        <w:rPr>
          <w:b/>
          <w:lang w:val="en-US"/>
        </w:rPr>
        <w:t xml:space="preserve">a </w:t>
      </w:r>
      <w:r w:rsidRPr="00D24AD6">
        <w:rPr>
          <w:b/>
          <w:lang w:val="en-US"/>
        </w:rPr>
        <w:t xml:space="preserve">possibility </w:t>
      </w:r>
      <w:r>
        <w:rPr>
          <w:b/>
          <w:lang w:val="en-US"/>
        </w:rPr>
        <w:t>that it will be extended</w:t>
      </w:r>
      <w:r w:rsidRPr="00D24AD6">
        <w:rPr>
          <w:b/>
          <w:lang w:val="en-US"/>
        </w:rPr>
        <w:t xml:space="preserve">. </w:t>
      </w:r>
      <w:r>
        <w:rPr>
          <w:b/>
          <w:lang w:val="en-US"/>
        </w:rPr>
        <w:t>Am</w:t>
      </w:r>
      <w:r w:rsidRPr="00D24AD6">
        <w:rPr>
          <w:b/>
          <w:lang w:val="en-US"/>
        </w:rPr>
        <w:t xml:space="preserve"> I </w:t>
      </w:r>
      <w:r>
        <w:rPr>
          <w:b/>
          <w:lang w:val="en-US"/>
        </w:rPr>
        <w:t>e</w:t>
      </w:r>
      <w:r w:rsidR="001349F4">
        <w:rPr>
          <w:b/>
          <w:lang w:val="en-US"/>
        </w:rPr>
        <w:t>ligible to apply for the Canada-</w:t>
      </w:r>
      <w:r>
        <w:rPr>
          <w:b/>
          <w:lang w:val="en-US"/>
        </w:rPr>
        <w:t>UK</w:t>
      </w:r>
      <w:r w:rsidRPr="00236FF5">
        <w:rPr>
          <w:b/>
          <w:lang w:val="en-US"/>
        </w:rPr>
        <w:t xml:space="preserve"> Fellowship Programme</w:t>
      </w:r>
      <w:r>
        <w:rPr>
          <w:b/>
          <w:lang w:val="en-US"/>
        </w:rPr>
        <w:t>?</w:t>
      </w:r>
    </w:p>
    <w:p w14:paraId="1EC0773E" w14:textId="1A3C74F9" w:rsidR="00A6151B" w:rsidRPr="003954CE" w:rsidRDefault="00A6151B" w:rsidP="00A6151B">
      <w:pPr>
        <w:pStyle w:val="PlainText"/>
        <w:rPr>
          <w:rFonts w:cstheme="minorBidi"/>
          <w:color w:val="1F497D"/>
        </w:rPr>
      </w:pPr>
      <w:r w:rsidRPr="003954CE">
        <w:rPr>
          <w:rFonts w:cstheme="minorBidi"/>
          <w:color w:val="1F497D"/>
        </w:rPr>
        <w:t xml:space="preserve">For the first phase, the Fellowship Programme buys out a few hours of the Fellows’ research time. Therefore, it is required that applicants are employed by the University or their Partner Institutions for the whole time till June 2020. </w:t>
      </w:r>
    </w:p>
    <w:p w14:paraId="58AB3D92" w14:textId="2B57ED19" w:rsidR="00A6151B" w:rsidRPr="007A2311" w:rsidRDefault="00A6151B" w:rsidP="007A2311">
      <w:pPr>
        <w:rPr>
          <w:rFonts w:ascii="Calibri" w:hAnsi="Calibri"/>
          <w:color w:val="1F497D"/>
        </w:rPr>
      </w:pPr>
      <w:r w:rsidRPr="003954CE">
        <w:rPr>
          <w:color w:val="1F497D"/>
        </w:rPr>
        <w:t>Postdocs may still apply as long as they will have definitive information about their funding situation by 1st April 2019 an</w:t>
      </w:r>
      <w:r w:rsidR="003954CE" w:rsidRPr="003954CE">
        <w:rPr>
          <w:color w:val="1F497D"/>
        </w:rPr>
        <w:t xml:space="preserve">d this is </w:t>
      </w:r>
      <w:r w:rsidR="003954CE" w:rsidRPr="007A2311">
        <w:rPr>
          <w:rFonts w:ascii="Calibri" w:hAnsi="Calibri"/>
          <w:color w:val="1F497D"/>
        </w:rPr>
        <w:t xml:space="preserve">confirmed by their PI, </w:t>
      </w:r>
      <w:r w:rsidRPr="007A2311">
        <w:rPr>
          <w:rFonts w:ascii="Calibri" w:hAnsi="Calibri"/>
          <w:color w:val="1F497D"/>
        </w:rPr>
        <w:t>line manager</w:t>
      </w:r>
      <w:r w:rsidR="003954CE" w:rsidRPr="007A2311">
        <w:rPr>
          <w:rFonts w:ascii="Calibri" w:hAnsi="Calibri"/>
          <w:color w:val="1F497D"/>
        </w:rPr>
        <w:t xml:space="preserve"> or Department</w:t>
      </w:r>
      <w:r w:rsidRPr="007A2311">
        <w:rPr>
          <w:rFonts w:ascii="Calibri" w:hAnsi="Calibri"/>
          <w:color w:val="1F497D"/>
        </w:rPr>
        <w:t xml:space="preserve">. </w:t>
      </w:r>
    </w:p>
    <w:p w14:paraId="3C65DEC9" w14:textId="77777777" w:rsidR="00A6151B" w:rsidRPr="007A2311" w:rsidRDefault="00A6151B" w:rsidP="00A6151B">
      <w:pPr>
        <w:rPr>
          <w:rFonts w:ascii="Calibri" w:hAnsi="Calibri"/>
          <w:color w:val="1F497D"/>
        </w:rPr>
      </w:pPr>
    </w:p>
    <w:p w14:paraId="5A556E69" w14:textId="752A9A1A" w:rsidR="00A76A94" w:rsidRPr="008645F5" w:rsidRDefault="00A76A94" w:rsidP="007A2311">
      <w:pPr>
        <w:rPr>
          <w:color w:val="1F497D"/>
        </w:rPr>
      </w:pPr>
      <w:r w:rsidRPr="007A2311">
        <w:rPr>
          <w:rFonts w:ascii="Calibri" w:hAnsi="Calibri"/>
          <w:color w:val="1F497D"/>
        </w:rPr>
        <w:t>There will be further rounds of this fellowship</w:t>
      </w:r>
      <w:r w:rsidRPr="008645F5">
        <w:rPr>
          <w:color w:val="1F497D"/>
        </w:rPr>
        <w:t xml:space="preserve"> programme and Postdocs may want to defer their application till then</w:t>
      </w:r>
      <w:r>
        <w:rPr>
          <w:color w:val="1F497D"/>
        </w:rPr>
        <w:t xml:space="preserve">; unfortunately, </w:t>
      </w:r>
      <w:r w:rsidRPr="008645F5">
        <w:rPr>
          <w:color w:val="1F497D"/>
        </w:rPr>
        <w:t>at present we cannot give a timetable</w:t>
      </w:r>
      <w:r>
        <w:rPr>
          <w:color w:val="1F497D"/>
        </w:rPr>
        <w:t xml:space="preserve"> for this</w:t>
      </w:r>
      <w:r w:rsidRPr="008645F5">
        <w:rPr>
          <w:color w:val="1F497D"/>
        </w:rPr>
        <w:t>.</w:t>
      </w:r>
    </w:p>
    <w:p w14:paraId="3A5FB3B7" w14:textId="77777777" w:rsidR="008645F5" w:rsidRDefault="008645F5" w:rsidP="00BE5ED1">
      <w:pPr>
        <w:spacing w:after="0" w:line="240" w:lineRule="auto"/>
        <w:rPr>
          <w:rFonts w:eastAsia="Times New Roman"/>
          <w:color w:val="2F5496" w:themeColor="accent5" w:themeShade="BF"/>
          <w:lang w:val="en-US"/>
        </w:rPr>
      </w:pPr>
    </w:p>
    <w:p w14:paraId="25E4CCF5" w14:textId="77777777" w:rsidR="00236FF5" w:rsidRDefault="00236FF5" w:rsidP="00BE5ED1">
      <w:pPr>
        <w:spacing w:after="0" w:line="240" w:lineRule="auto"/>
        <w:rPr>
          <w:rFonts w:eastAsia="Times New Roman"/>
          <w:color w:val="2F5496" w:themeColor="accent5" w:themeShade="BF"/>
          <w:lang w:val="en-US"/>
        </w:rPr>
      </w:pPr>
    </w:p>
    <w:p w14:paraId="5314E484" w14:textId="7705F39D" w:rsidR="00882A1B" w:rsidRPr="003028F0" w:rsidRDefault="00882A1B" w:rsidP="00882A1B">
      <w:pPr>
        <w:rPr>
          <w:b/>
          <w:lang w:val="en-US"/>
        </w:rPr>
      </w:pPr>
      <w:r w:rsidRPr="003028F0">
        <w:rPr>
          <w:b/>
          <w:lang w:val="en-US"/>
        </w:rPr>
        <w:lastRenderedPageBreak/>
        <w:t>I am a clinical lecturer</w:t>
      </w:r>
      <w:r>
        <w:rPr>
          <w:b/>
          <w:lang w:val="en-US"/>
        </w:rPr>
        <w:t>,</w:t>
      </w:r>
      <w:r w:rsidRPr="003028F0">
        <w:rPr>
          <w:b/>
          <w:lang w:val="en-US"/>
        </w:rPr>
        <w:t xml:space="preserve"> which is the first post-doc grade for clinicians. Can you please confirm if I am eligible to apply?</w:t>
      </w:r>
    </w:p>
    <w:p w14:paraId="129D4049" w14:textId="15C664A4" w:rsidR="00846AE9" w:rsidRDefault="00846AE9" w:rsidP="00846AE9">
      <w:pPr>
        <w:rPr>
          <w:rFonts w:ascii="Calibri" w:hAnsi="Calibri"/>
          <w:color w:val="FF0000"/>
        </w:rPr>
      </w:pPr>
      <w:r w:rsidRPr="00882A1B">
        <w:rPr>
          <w:rFonts w:ascii="Calibri" w:hAnsi="Calibri"/>
          <w:color w:val="1F497D"/>
        </w:rPr>
        <w:t>Yes, Clinical Lecturers are indeed eligible.</w:t>
      </w:r>
      <w:r>
        <w:rPr>
          <w:rFonts w:ascii="Calibri" w:hAnsi="Calibri"/>
          <w:color w:val="1F497D"/>
        </w:rPr>
        <w:t xml:space="preserve"> </w:t>
      </w:r>
    </w:p>
    <w:p w14:paraId="2BF5E2AF" w14:textId="6F2D824B" w:rsidR="00095728" w:rsidRPr="00A76A94" w:rsidRDefault="00095728" w:rsidP="00095728">
      <w:pPr>
        <w:rPr>
          <w:color w:val="2F5496" w:themeColor="accent5" w:themeShade="BF"/>
          <w:lang w:val="en-US"/>
        </w:rPr>
      </w:pPr>
      <w:r>
        <w:rPr>
          <w:color w:val="2F5496" w:themeColor="accent5" w:themeShade="BF"/>
          <w:u w:val="single"/>
          <w:lang w:val="en-US"/>
        </w:rPr>
        <w:t>P</w:t>
      </w:r>
      <w:r w:rsidRPr="00A76A94">
        <w:rPr>
          <w:color w:val="2F5496" w:themeColor="accent5" w:themeShade="BF"/>
          <w:u w:val="single"/>
          <w:lang w:val="en-US"/>
        </w:rPr>
        <w:t>lease note</w:t>
      </w:r>
      <w:r>
        <w:rPr>
          <w:color w:val="2F5496" w:themeColor="accent5" w:themeShade="BF"/>
          <w:lang w:val="en-US"/>
        </w:rPr>
        <w:t xml:space="preserve">: </w:t>
      </w:r>
      <w:r w:rsidRPr="00A76A94">
        <w:rPr>
          <w:color w:val="2F5496" w:themeColor="accent5" w:themeShade="BF"/>
          <w:lang w:val="en-US"/>
        </w:rPr>
        <w:t xml:space="preserve">the salary buy-out is capped at midpoint of Grade 7 of the </w:t>
      </w:r>
      <w:hyperlink r:id="rId7" w:history="1">
        <w:r w:rsidRPr="00095728">
          <w:rPr>
            <w:rStyle w:val="Hyperlink"/>
            <w:lang w:val="en-US"/>
          </w:rPr>
          <w:t>University salary scale</w:t>
        </w:r>
      </w:hyperlink>
      <w:r w:rsidRPr="00A76A94">
        <w:rPr>
          <w:color w:val="2F5496" w:themeColor="accent5" w:themeShade="BF"/>
          <w:lang w:val="en-US"/>
        </w:rPr>
        <w:t>.</w:t>
      </w:r>
    </w:p>
    <w:p w14:paraId="1ED2018B" w14:textId="77777777" w:rsidR="0096367E" w:rsidRPr="008533C8" w:rsidRDefault="0096367E" w:rsidP="0096367E">
      <w:pPr>
        <w:rPr>
          <w:color w:val="2F5496" w:themeColor="accent5" w:themeShade="BF"/>
          <w:lang w:val="en-US"/>
        </w:rPr>
      </w:pPr>
    </w:p>
    <w:p w14:paraId="40B055D1" w14:textId="671A2BCF" w:rsidR="0096367E" w:rsidRPr="00886592" w:rsidRDefault="0096367E" w:rsidP="0096367E">
      <w:pPr>
        <w:rPr>
          <w:b/>
        </w:rPr>
      </w:pPr>
      <w:r w:rsidRPr="00886592">
        <w:rPr>
          <w:b/>
        </w:rPr>
        <w:t xml:space="preserve">I am a Research Associate and since one year, head </w:t>
      </w:r>
      <w:r w:rsidR="003954CE">
        <w:rPr>
          <w:b/>
        </w:rPr>
        <w:t xml:space="preserve">of </w:t>
      </w:r>
      <w:r w:rsidRPr="00886592">
        <w:rPr>
          <w:b/>
        </w:rPr>
        <w:t>a company. Could you please let me know whether in my situation with a double role I am still eligible to apply?</w:t>
      </w:r>
    </w:p>
    <w:p w14:paraId="13021454" w14:textId="77777777" w:rsidR="00095728" w:rsidRDefault="0096367E" w:rsidP="00095728">
      <w:pPr>
        <w:rPr>
          <w:rFonts w:ascii="Calibri" w:hAnsi="Calibri"/>
          <w:color w:val="1F497D"/>
        </w:rPr>
      </w:pPr>
      <w:r>
        <w:rPr>
          <w:rFonts w:ascii="Calibri" w:hAnsi="Calibri"/>
          <w:color w:val="1F497D"/>
        </w:rPr>
        <w:t>Yes, you are eligible to apply.</w:t>
      </w:r>
      <w:r w:rsidR="00A6151B">
        <w:rPr>
          <w:rFonts w:ascii="Calibri" w:hAnsi="Calibri"/>
          <w:color w:val="1F497D"/>
        </w:rPr>
        <w:t xml:space="preserve"> </w:t>
      </w:r>
    </w:p>
    <w:p w14:paraId="6E618081" w14:textId="77777777" w:rsidR="00095728" w:rsidRPr="00A76A94" w:rsidRDefault="00095728" w:rsidP="00095728">
      <w:pPr>
        <w:rPr>
          <w:color w:val="2F5496" w:themeColor="accent5" w:themeShade="BF"/>
          <w:lang w:val="en-US"/>
        </w:rPr>
      </w:pPr>
      <w:r>
        <w:rPr>
          <w:color w:val="2F5496" w:themeColor="accent5" w:themeShade="BF"/>
          <w:u w:val="single"/>
          <w:lang w:val="en-US"/>
        </w:rPr>
        <w:t>P</w:t>
      </w:r>
      <w:r w:rsidRPr="00A76A94">
        <w:rPr>
          <w:color w:val="2F5496" w:themeColor="accent5" w:themeShade="BF"/>
          <w:u w:val="single"/>
          <w:lang w:val="en-US"/>
        </w:rPr>
        <w:t>lease note</w:t>
      </w:r>
      <w:r>
        <w:rPr>
          <w:color w:val="2F5496" w:themeColor="accent5" w:themeShade="BF"/>
          <w:lang w:val="en-US"/>
        </w:rPr>
        <w:t xml:space="preserve">: </w:t>
      </w:r>
      <w:r w:rsidRPr="00A76A94">
        <w:rPr>
          <w:color w:val="2F5496" w:themeColor="accent5" w:themeShade="BF"/>
          <w:lang w:val="en-US"/>
        </w:rPr>
        <w:t xml:space="preserve">the salary buy-out is capped at midpoint of Grade 7 of the </w:t>
      </w:r>
      <w:hyperlink r:id="rId8" w:history="1">
        <w:r w:rsidRPr="00095728">
          <w:rPr>
            <w:rStyle w:val="Hyperlink"/>
            <w:lang w:val="en-US"/>
          </w:rPr>
          <w:t>University salary scale</w:t>
        </w:r>
      </w:hyperlink>
      <w:r w:rsidRPr="00A76A94">
        <w:rPr>
          <w:color w:val="2F5496" w:themeColor="accent5" w:themeShade="BF"/>
          <w:lang w:val="en-US"/>
        </w:rPr>
        <w:t>.</w:t>
      </w:r>
    </w:p>
    <w:p w14:paraId="185FF073" w14:textId="23C96C69" w:rsidR="00A6151B" w:rsidRPr="00480CD3" w:rsidRDefault="00A6151B" w:rsidP="00A6151B">
      <w:pPr>
        <w:rPr>
          <w:rFonts w:ascii="Calibri" w:hAnsi="Calibri"/>
          <w:color w:val="FF0000"/>
        </w:rPr>
      </w:pPr>
    </w:p>
    <w:p w14:paraId="18706DA4" w14:textId="77777777" w:rsidR="00A6151B" w:rsidRDefault="00A6151B" w:rsidP="00A6151B">
      <w:pPr>
        <w:rPr>
          <w:b/>
          <w:bCs/>
          <w:lang w:val="en-US"/>
        </w:rPr>
      </w:pPr>
    </w:p>
    <w:p w14:paraId="2C2AE1C7" w14:textId="77777777" w:rsidR="00A6151B" w:rsidRDefault="00A6151B" w:rsidP="00A6151B">
      <w:pPr>
        <w:rPr>
          <w:b/>
          <w:bCs/>
          <w:lang w:val="en-US"/>
        </w:rPr>
      </w:pPr>
    </w:p>
    <w:p w14:paraId="59509587" w14:textId="48A50BAD" w:rsidR="00B55FD9" w:rsidRDefault="00B55FD9">
      <w:pPr>
        <w:rPr>
          <w:b/>
          <w:lang w:val="en-US"/>
        </w:rPr>
      </w:pPr>
      <w:r>
        <w:rPr>
          <w:b/>
          <w:lang w:val="en-US"/>
        </w:rPr>
        <w:br w:type="page"/>
      </w:r>
    </w:p>
    <w:p w14:paraId="27CB63E8" w14:textId="52E94032" w:rsidR="00F00120" w:rsidRPr="00434379" w:rsidRDefault="00F00120" w:rsidP="005728C2">
      <w:pPr>
        <w:shd w:val="clear" w:color="auto" w:fill="FFFFFF"/>
        <w:spacing w:before="300" w:after="150" w:line="240" w:lineRule="auto"/>
        <w:outlineLvl w:val="1"/>
        <w:rPr>
          <w:b/>
          <w:lang w:val="en-US"/>
        </w:rPr>
      </w:pPr>
      <w:r w:rsidRPr="00434379">
        <w:rPr>
          <w:b/>
          <w:lang w:val="en-US"/>
        </w:rPr>
        <w:lastRenderedPageBreak/>
        <w:t>FUNDING</w:t>
      </w:r>
      <w:r w:rsidR="00434379">
        <w:rPr>
          <w:b/>
          <w:lang w:val="en-US"/>
        </w:rPr>
        <w:t xml:space="preserve"> / EMPLOYMENT STATUS</w:t>
      </w:r>
    </w:p>
    <w:p w14:paraId="40C485FC" w14:textId="5BB01683" w:rsidR="00F00120" w:rsidRPr="007A2311" w:rsidRDefault="00F00120" w:rsidP="007A2311">
      <w:pPr>
        <w:rPr>
          <w:rFonts w:ascii="Calibri" w:hAnsi="Calibri"/>
          <w:color w:val="1F497D"/>
        </w:rPr>
      </w:pPr>
      <w:r w:rsidRPr="007A2311">
        <w:rPr>
          <w:rFonts w:ascii="Calibri" w:hAnsi="Calibri"/>
          <w:color w:val="1F497D"/>
        </w:rPr>
        <w:t>Please note that the following information is guideline only. There will be many different situations based on current employer, contract, salary spine, duration of employment etc that</w:t>
      </w:r>
      <w:r w:rsidR="00434379" w:rsidRPr="007A2311">
        <w:rPr>
          <w:rFonts w:ascii="Calibri" w:hAnsi="Calibri"/>
          <w:color w:val="1F497D"/>
        </w:rPr>
        <w:t xml:space="preserve"> will be solved on a case-by-case basis.</w:t>
      </w:r>
    </w:p>
    <w:p w14:paraId="245AB01F" w14:textId="63A00CBC" w:rsidR="00C93CE3" w:rsidRPr="00236FF5" w:rsidRDefault="00F1239C" w:rsidP="00C93CE3">
      <w:pPr>
        <w:rPr>
          <w:b/>
          <w:bCs/>
          <w:lang w:val="en-US"/>
        </w:rPr>
      </w:pPr>
      <w:r>
        <w:rPr>
          <w:b/>
          <w:bCs/>
          <w:lang w:val="en-US"/>
        </w:rPr>
        <w:t>How is the</w:t>
      </w:r>
      <w:r w:rsidR="00C93CE3">
        <w:rPr>
          <w:b/>
          <w:bCs/>
          <w:lang w:val="en-US"/>
        </w:rPr>
        <w:t xml:space="preserve"> first phase of the </w:t>
      </w:r>
      <w:r w:rsidR="003954CE">
        <w:rPr>
          <w:b/>
          <w:bCs/>
          <w:lang w:val="en-US"/>
        </w:rPr>
        <w:t>Canada-</w:t>
      </w:r>
      <w:r w:rsidR="00B56F41">
        <w:rPr>
          <w:b/>
          <w:bCs/>
          <w:lang w:val="en-US"/>
        </w:rPr>
        <w:t>UK</w:t>
      </w:r>
      <w:r w:rsidR="00C93CE3" w:rsidRPr="00236FF5">
        <w:rPr>
          <w:b/>
          <w:bCs/>
          <w:lang w:val="en-US"/>
        </w:rPr>
        <w:t xml:space="preserve"> Fellowship Programme</w:t>
      </w:r>
      <w:r w:rsidR="00C93CE3">
        <w:rPr>
          <w:b/>
          <w:bCs/>
          <w:lang w:val="en-US"/>
        </w:rPr>
        <w:t xml:space="preserve"> funded?</w:t>
      </w:r>
    </w:p>
    <w:p w14:paraId="6A02F080" w14:textId="43D3AE21" w:rsidR="00F1239C" w:rsidRDefault="00C93CE3" w:rsidP="00C93CE3">
      <w:pPr>
        <w:rPr>
          <w:color w:val="2F5496" w:themeColor="accent5" w:themeShade="BF"/>
          <w:lang w:val="en-US"/>
        </w:rPr>
      </w:pPr>
      <w:r w:rsidRPr="00882A1B">
        <w:rPr>
          <w:color w:val="2F5496" w:themeColor="accent5" w:themeShade="BF"/>
          <w:lang w:val="en-US"/>
        </w:rPr>
        <w:t xml:space="preserve">The </w:t>
      </w:r>
      <w:r w:rsidR="001349F4">
        <w:rPr>
          <w:color w:val="2F5496" w:themeColor="accent5" w:themeShade="BF"/>
          <w:lang w:val="en-US"/>
        </w:rPr>
        <w:t>Canada-</w:t>
      </w:r>
      <w:r w:rsidR="00B56F41">
        <w:rPr>
          <w:color w:val="2F5496" w:themeColor="accent5" w:themeShade="BF"/>
          <w:lang w:val="en-US"/>
        </w:rPr>
        <w:t>UK</w:t>
      </w:r>
      <w:r w:rsidRPr="00236FF5">
        <w:rPr>
          <w:color w:val="2F5496" w:themeColor="accent5" w:themeShade="BF"/>
          <w:lang w:val="en-US"/>
        </w:rPr>
        <w:t xml:space="preserve"> Fellowship </w:t>
      </w:r>
      <w:r w:rsidR="00F1239C">
        <w:rPr>
          <w:color w:val="2F5496" w:themeColor="accent5" w:themeShade="BF"/>
          <w:lang w:val="en-US"/>
        </w:rPr>
        <w:t>buy</w:t>
      </w:r>
      <w:r w:rsidR="00A76A94">
        <w:rPr>
          <w:color w:val="2F5496" w:themeColor="accent5" w:themeShade="BF"/>
          <w:lang w:val="en-US"/>
        </w:rPr>
        <w:t>s</w:t>
      </w:r>
      <w:r w:rsidR="00F1239C">
        <w:rPr>
          <w:color w:val="2F5496" w:themeColor="accent5" w:themeShade="BF"/>
          <w:lang w:val="en-US"/>
        </w:rPr>
        <w:t>-out</w:t>
      </w:r>
      <w:r w:rsidRPr="00882A1B">
        <w:rPr>
          <w:color w:val="2F5496" w:themeColor="accent5" w:themeShade="BF"/>
          <w:lang w:val="en-US"/>
        </w:rPr>
        <w:t xml:space="preserve"> 4</w:t>
      </w:r>
      <w:r>
        <w:rPr>
          <w:color w:val="2F5496" w:themeColor="accent5" w:themeShade="BF"/>
          <w:lang w:val="en-US"/>
        </w:rPr>
        <w:t xml:space="preserve"> </w:t>
      </w:r>
      <w:r w:rsidRPr="00882A1B">
        <w:rPr>
          <w:color w:val="2F5496" w:themeColor="accent5" w:themeShade="BF"/>
          <w:lang w:val="en-US"/>
        </w:rPr>
        <w:t xml:space="preserve">hrs of the </w:t>
      </w:r>
      <w:r w:rsidR="00F1239C">
        <w:rPr>
          <w:color w:val="2F5496" w:themeColor="accent5" w:themeShade="BF"/>
          <w:lang w:val="en-US"/>
        </w:rPr>
        <w:t>Fellow</w:t>
      </w:r>
      <w:r w:rsidRPr="00882A1B">
        <w:rPr>
          <w:color w:val="2F5496" w:themeColor="accent5" w:themeShade="BF"/>
          <w:lang w:val="en-US"/>
        </w:rPr>
        <w:t xml:space="preserve">s’ </w:t>
      </w:r>
      <w:r w:rsidR="00F1239C">
        <w:rPr>
          <w:color w:val="2F5496" w:themeColor="accent5" w:themeShade="BF"/>
          <w:lang w:val="en-US"/>
        </w:rPr>
        <w:t xml:space="preserve">research </w:t>
      </w:r>
      <w:r w:rsidRPr="00882A1B">
        <w:rPr>
          <w:color w:val="2F5496" w:themeColor="accent5" w:themeShade="BF"/>
          <w:lang w:val="en-US"/>
        </w:rPr>
        <w:t xml:space="preserve">time during the first </w:t>
      </w:r>
      <w:r w:rsidR="00A76A94">
        <w:rPr>
          <w:color w:val="2F5496" w:themeColor="accent5" w:themeShade="BF"/>
          <w:lang w:val="en-US"/>
        </w:rPr>
        <w:t>year</w:t>
      </w:r>
      <w:r w:rsidRPr="00882A1B">
        <w:rPr>
          <w:color w:val="2F5496" w:themeColor="accent5" w:themeShade="BF"/>
          <w:lang w:val="en-US"/>
        </w:rPr>
        <w:t xml:space="preserve"> of the programme</w:t>
      </w:r>
      <w:r w:rsidR="00F1239C">
        <w:rPr>
          <w:color w:val="2F5496" w:themeColor="accent5" w:themeShade="BF"/>
          <w:lang w:val="en-US"/>
        </w:rPr>
        <w:t>; this means the department</w:t>
      </w:r>
      <w:r w:rsidR="00B93E31">
        <w:rPr>
          <w:color w:val="2F5496" w:themeColor="accent5" w:themeShade="BF"/>
          <w:lang w:val="en-US"/>
        </w:rPr>
        <w:t>/PI</w:t>
      </w:r>
      <w:r w:rsidR="00F1239C">
        <w:rPr>
          <w:color w:val="2F5496" w:themeColor="accent5" w:themeShade="BF"/>
          <w:lang w:val="en-US"/>
        </w:rPr>
        <w:t xml:space="preserve"> save</w:t>
      </w:r>
      <w:r w:rsidR="00B93E31">
        <w:rPr>
          <w:color w:val="2F5496" w:themeColor="accent5" w:themeShade="BF"/>
          <w:lang w:val="en-US"/>
        </w:rPr>
        <w:t>s</w:t>
      </w:r>
      <w:r w:rsidR="00F1239C">
        <w:rPr>
          <w:color w:val="2F5496" w:themeColor="accent5" w:themeShade="BF"/>
          <w:lang w:val="en-US"/>
        </w:rPr>
        <w:t xml:space="preserve"> this amount on their salary</w:t>
      </w:r>
      <w:r>
        <w:rPr>
          <w:color w:val="2F5496" w:themeColor="accent5" w:themeShade="BF"/>
          <w:lang w:val="en-US"/>
        </w:rPr>
        <w:t xml:space="preserve">. </w:t>
      </w:r>
      <w:r w:rsidR="00F1239C">
        <w:rPr>
          <w:color w:val="2F5496" w:themeColor="accent5" w:themeShade="BF"/>
          <w:lang w:val="en-US"/>
        </w:rPr>
        <w:t xml:space="preserve">Another 4 hrs of the Fellow’s own time </w:t>
      </w:r>
      <w:r w:rsidR="00A76A94">
        <w:rPr>
          <w:color w:val="2F5496" w:themeColor="accent5" w:themeShade="BF"/>
          <w:lang w:val="en-US"/>
        </w:rPr>
        <w:t>is</w:t>
      </w:r>
      <w:r w:rsidR="00F1239C">
        <w:rPr>
          <w:color w:val="2F5496" w:themeColor="accent5" w:themeShade="BF"/>
          <w:lang w:val="en-US"/>
        </w:rPr>
        <w:t xml:space="preserve"> covered through a salary enhancement.</w:t>
      </w:r>
    </w:p>
    <w:p w14:paraId="2D8BC243" w14:textId="77777777" w:rsidR="00095728" w:rsidRPr="00A76A94" w:rsidRDefault="00095728" w:rsidP="00095728">
      <w:pPr>
        <w:rPr>
          <w:color w:val="2F5496" w:themeColor="accent5" w:themeShade="BF"/>
          <w:lang w:val="en-US"/>
        </w:rPr>
      </w:pPr>
      <w:r>
        <w:rPr>
          <w:color w:val="2F5496" w:themeColor="accent5" w:themeShade="BF"/>
          <w:u w:val="single"/>
          <w:lang w:val="en-US"/>
        </w:rPr>
        <w:t>P</w:t>
      </w:r>
      <w:r w:rsidRPr="00A76A94">
        <w:rPr>
          <w:color w:val="2F5496" w:themeColor="accent5" w:themeShade="BF"/>
          <w:u w:val="single"/>
          <w:lang w:val="en-US"/>
        </w:rPr>
        <w:t>lease note</w:t>
      </w:r>
      <w:r>
        <w:rPr>
          <w:color w:val="2F5496" w:themeColor="accent5" w:themeShade="BF"/>
          <w:lang w:val="en-US"/>
        </w:rPr>
        <w:t xml:space="preserve">: </w:t>
      </w:r>
      <w:r w:rsidRPr="00A76A94">
        <w:rPr>
          <w:color w:val="2F5496" w:themeColor="accent5" w:themeShade="BF"/>
          <w:lang w:val="en-US"/>
        </w:rPr>
        <w:t xml:space="preserve">the salary buy-out is capped at midpoint of Grade 7 of the </w:t>
      </w:r>
      <w:hyperlink r:id="rId9" w:history="1">
        <w:r w:rsidRPr="00095728">
          <w:rPr>
            <w:rStyle w:val="Hyperlink"/>
            <w:lang w:val="en-US"/>
          </w:rPr>
          <w:t>University salary scale</w:t>
        </w:r>
      </w:hyperlink>
      <w:r w:rsidRPr="00A76A94">
        <w:rPr>
          <w:color w:val="2F5496" w:themeColor="accent5" w:themeShade="BF"/>
          <w:lang w:val="en-US"/>
        </w:rPr>
        <w:t>.</w:t>
      </w:r>
    </w:p>
    <w:p w14:paraId="3FF263B7" w14:textId="77777777" w:rsidR="00A76A94" w:rsidRDefault="00A76A94" w:rsidP="00C93CE3">
      <w:pPr>
        <w:rPr>
          <w:rFonts w:ascii="Calibri" w:hAnsi="Calibri"/>
          <w:color w:val="1F497D"/>
        </w:rPr>
      </w:pPr>
    </w:p>
    <w:p w14:paraId="5FC3D518" w14:textId="6F9A11BF" w:rsidR="00C93CE3" w:rsidRPr="00E054F2" w:rsidRDefault="00C93CE3" w:rsidP="00C93CE3">
      <w:pPr>
        <w:rPr>
          <w:b/>
          <w:bCs/>
          <w:lang w:val="en-US"/>
        </w:rPr>
      </w:pPr>
      <w:r>
        <w:rPr>
          <w:b/>
          <w:bCs/>
          <w:lang w:val="en-US"/>
        </w:rPr>
        <w:t>What</w:t>
      </w:r>
      <w:r w:rsidRPr="00E054F2">
        <w:rPr>
          <w:b/>
          <w:bCs/>
          <w:lang w:val="en-US"/>
        </w:rPr>
        <w:t xml:space="preserve"> size </w:t>
      </w:r>
      <w:r>
        <w:rPr>
          <w:b/>
          <w:bCs/>
          <w:lang w:val="en-US"/>
        </w:rPr>
        <w:t>will</w:t>
      </w:r>
      <w:r w:rsidRPr="00E054F2">
        <w:rPr>
          <w:b/>
          <w:bCs/>
          <w:lang w:val="en-US"/>
        </w:rPr>
        <w:t xml:space="preserve"> the salary enhancement provided with </w:t>
      </w:r>
      <w:r w:rsidR="001349F4">
        <w:rPr>
          <w:b/>
          <w:bCs/>
          <w:lang w:val="en-US"/>
        </w:rPr>
        <w:t>Canada-</w:t>
      </w:r>
      <w:r w:rsidR="00B56F41">
        <w:rPr>
          <w:b/>
          <w:bCs/>
          <w:lang w:val="en-US"/>
        </w:rPr>
        <w:t>UK</w:t>
      </w:r>
      <w:r w:rsidRPr="00E054F2">
        <w:rPr>
          <w:b/>
          <w:bCs/>
          <w:lang w:val="en-US"/>
        </w:rPr>
        <w:t xml:space="preserve"> Fellowship Programme</w:t>
      </w:r>
      <w:r>
        <w:rPr>
          <w:b/>
          <w:bCs/>
          <w:lang w:val="en-US"/>
        </w:rPr>
        <w:t xml:space="preserve"> be</w:t>
      </w:r>
      <w:r w:rsidRPr="00E054F2">
        <w:rPr>
          <w:b/>
          <w:bCs/>
          <w:lang w:val="en-US"/>
        </w:rPr>
        <w:t>?</w:t>
      </w:r>
    </w:p>
    <w:p w14:paraId="76D2D43B" w14:textId="528FFF13" w:rsidR="00C93CE3" w:rsidRDefault="00C93CE3" w:rsidP="00C93CE3">
      <w:pPr>
        <w:rPr>
          <w:color w:val="1F497D"/>
        </w:rPr>
      </w:pPr>
      <w:r>
        <w:rPr>
          <w:color w:val="1F497D"/>
        </w:rPr>
        <w:t xml:space="preserve">The salary enhancement </w:t>
      </w:r>
      <w:r w:rsidR="00B93E31">
        <w:rPr>
          <w:color w:val="1F497D"/>
        </w:rPr>
        <w:t>is</w:t>
      </w:r>
      <w:r w:rsidR="00F1239C">
        <w:rPr>
          <w:color w:val="1F497D"/>
        </w:rPr>
        <w:t xml:space="preserve"> </w:t>
      </w:r>
      <w:r>
        <w:rPr>
          <w:color w:val="1F497D"/>
        </w:rPr>
        <w:t>two spine points on top of your current salary.</w:t>
      </w:r>
    </w:p>
    <w:p w14:paraId="1124C576" w14:textId="77777777" w:rsidR="00C93CE3" w:rsidRDefault="007A2311" w:rsidP="00C93CE3">
      <w:pPr>
        <w:rPr>
          <w:rFonts w:ascii="Calibri" w:hAnsi="Calibri"/>
          <w:b/>
        </w:rPr>
      </w:pPr>
      <w:hyperlink r:id="rId10" w:history="1">
        <w:r w:rsidR="00C93CE3">
          <w:rPr>
            <w:rStyle w:val="Hyperlink"/>
          </w:rPr>
          <w:t>https://www.hr.admin.cam.ac.uk/pay-benefits/salary-scales</w:t>
        </w:r>
      </w:hyperlink>
    </w:p>
    <w:p w14:paraId="06FFD459" w14:textId="77777777" w:rsidR="00C93CE3" w:rsidRDefault="00C93CE3" w:rsidP="00434379">
      <w:pPr>
        <w:rPr>
          <w:b/>
        </w:rPr>
      </w:pPr>
    </w:p>
    <w:p w14:paraId="117DD6E1" w14:textId="0F9A09D5" w:rsidR="00C93CE3" w:rsidRDefault="00C93CE3" w:rsidP="00C93CE3">
      <w:pPr>
        <w:rPr>
          <w:lang w:val="en-US"/>
        </w:rPr>
      </w:pPr>
      <w:r w:rsidRPr="00CE4EF2">
        <w:rPr>
          <w:b/>
        </w:rPr>
        <w:t>Can you please give further details on the independent project, parti</w:t>
      </w:r>
      <w:r>
        <w:rPr>
          <w:b/>
        </w:rPr>
        <w:t>cularly typical/expected costs</w:t>
      </w:r>
      <w:r w:rsidRPr="00CE4EF2">
        <w:rPr>
          <w:b/>
        </w:rPr>
        <w:t>. </w:t>
      </w:r>
      <w:r w:rsidRPr="00CE4EF2">
        <w:rPr>
          <w:rFonts w:ascii="Calibri" w:hAnsi="Calibri"/>
          <w:b/>
          <w:color w:val="1F497D"/>
        </w:rPr>
        <w:t xml:space="preserve"> </w:t>
      </w:r>
      <w:r>
        <w:rPr>
          <w:b/>
          <w:bCs/>
          <w:lang w:val="en-US"/>
        </w:rPr>
        <w:t>What expenses are covered during the independent project? What is the maximum amount of support one can request for the time? </w:t>
      </w:r>
    </w:p>
    <w:p w14:paraId="23A93967" w14:textId="21B4FC59" w:rsidR="00C93CE3" w:rsidRPr="00882A1B" w:rsidRDefault="00C93CE3" w:rsidP="00C93CE3">
      <w:pPr>
        <w:rPr>
          <w:rFonts w:ascii="Calibri" w:hAnsi="Calibri"/>
          <w:color w:val="2F5496" w:themeColor="accent5" w:themeShade="BF"/>
        </w:rPr>
      </w:pPr>
      <w:r>
        <w:rPr>
          <w:rFonts w:ascii="Calibri" w:hAnsi="Calibri"/>
          <w:color w:val="1F497D"/>
        </w:rPr>
        <w:t xml:space="preserve">There are no typically expected costs as each proposed project will be evaluated and </w:t>
      </w:r>
      <w:r w:rsidRPr="00882A1B">
        <w:rPr>
          <w:rFonts w:ascii="Calibri" w:hAnsi="Calibri"/>
          <w:color w:val="2F5496" w:themeColor="accent5" w:themeShade="BF"/>
        </w:rPr>
        <w:t>approved on its own merit.</w:t>
      </w:r>
    </w:p>
    <w:p w14:paraId="2E0BD8B8" w14:textId="30CB97C9" w:rsidR="00C93CE3" w:rsidRDefault="00C93CE3" w:rsidP="00C93CE3">
      <w:pPr>
        <w:rPr>
          <w:color w:val="2F5496" w:themeColor="accent5" w:themeShade="BF"/>
          <w:lang w:val="en-US"/>
        </w:rPr>
      </w:pPr>
      <w:r w:rsidRPr="00882A1B">
        <w:rPr>
          <w:color w:val="2F5496" w:themeColor="accent5" w:themeShade="BF"/>
          <w:lang w:val="en-US"/>
        </w:rPr>
        <w:t xml:space="preserve">Funding for the second phase of the </w:t>
      </w:r>
      <w:r w:rsidR="001349F4">
        <w:rPr>
          <w:color w:val="2F5496" w:themeColor="accent5" w:themeShade="BF"/>
          <w:lang w:val="en-US"/>
        </w:rPr>
        <w:t>Canada-</w:t>
      </w:r>
      <w:r w:rsidR="00B56F41">
        <w:rPr>
          <w:color w:val="2F5496" w:themeColor="accent5" w:themeShade="BF"/>
          <w:lang w:val="en-US"/>
        </w:rPr>
        <w:t>UK</w:t>
      </w:r>
      <w:r w:rsidRPr="00236FF5">
        <w:rPr>
          <w:color w:val="2F5496" w:themeColor="accent5" w:themeShade="BF"/>
          <w:lang w:val="en-US"/>
        </w:rPr>
        <w:t xml:space="preserve"> Fellowship</w:t>
      </w:r>
      <w:r w:rsidRPr="00882A1B">
        <w:rPr>
          <w:color w:val="2F5496" w:themeColor="accent5" w:themeShade="BF"/>
          <w:lang w:val="en-US"/>
        </w:rPr>
        <w:t xml:space="preserve">, the independent project, will cover the full-time salary of the fellows as well as any additional </w:t>
      </w:r>
      <w:r>
        <w:rPr>
          <w:color w:val="2F5496" w:themeColor="accent5" w:themeShade="BF"/>
          <w:lang w:val="en-US"/>
        </w:rPr>
        <w:t xml:space="preserve">reasonable </w:t>
      </w:r>
      <w:r w:rsidRPr="00882A1B">
        <w:rPr>
          <w:color w:val="2F5496" w:themeColor="accent5" w:themeShade="BF"/>
          <w:lang w:val="en-US"/>
        </w:rPr>
        <w:t xml:space="preserve">expenses that are required for a successful completion of the project. The nature – travel, consumables etc - and total amount of the funding depend on the scale and timeline of the proposed project and will be considered as part of an overall funding envelope. </w:t>
      </w:r>
    </w:p>
    <w:p w14:paraId="2FE9DFFB" w14:textId="77777777" w:rsidR="00C93CE3" w:rsidRPr="00882A1B" w:rsidRDefault="00C93CE3" w:rsidP="00C93CE3">
      <w:pPr>
        <w:rPr>
          <w:color w:val="2F5496" w:themeColor="accent5" w:themeShade="BF"/>
          <w:lang w:val="en-US"/>
        </w:rPr>
      </w:pPr>
    </w:p>
    <w:p w14:paraId="4F19CD4D" w14:textId="77777777" w:rsidR="00C93CE3" w:rsidRPr="00C93CE3" w:rsidRDefault="00C93CE3" w:rsidP="00C93CE3">
      <w:pPr>
        <w:rPr>
          <w:rFonts w:ascii="Calibri" w:hAnsi="Calibri"/>
          <w:b/>
        </w:rPr>
      </w:pPr>
      <w:r w:rsidRPr="00A06644">
        <w:rPr>
          <w:b/>
        </w:rPr>
        <w:t>During the independent project, postdocs are paid full time through the fellowship. Thus, do they become University employees and have full access to University services, such as immigration support?</w:t>
      </w:r>
    </w:p>
    <w:p w14:paraId="2BE5F4B7" w14:textId="77777777" w:rsidR="00C93CE3" w:rsidRDefault="00C93CE3" w:rsidP="00C93CE3">
      <w:pPr>
        <w:rPr>
          <w:rFonts w:ascii="Calibri" w:hAnsi="Calibri"/>
          <w:color w:val="1F497D"/>
        </w:rPr>
      </w:pPr>
      <w:r w:rsidRPr="00A06644">
        <w:rPr>
          <w:rFonts w:ascii="Calibri" w:hAnsi="Calibri"/>
          <w:color w:val="1F497D"/>
        </w:rPr>
        <w:t xml:space="preserve">Yes, during the second phase </w:t>
      </w:r>
      <w:r>
        <w:rPr>
          <w:rFonts w:ascii="Calibri" w:hAnsi="Calibri"/>
          <w:color w:val="1F497D"/>
        </w:rPr>
        <w:t xml:space="preserve">normally </w:t>
      </w:r>
      <w:r w:rsidRPr="00A06644">
        <w:rPr>
          <w:rFonts w:ascii="Calibri" w:hAnsi="Calibri"/>
          <w:color w:val="1F497D"/>
        </w:rPr>
        <w:t>fellows are employed through the University and thus are entitled to support from all University services.</w:t>
      </w:r>
    </w:p>
    <w:p w14:paraId="13128CF9" w14:textId="5C97F358" w:rsidR="00E179EC" w:rsidRDefault="00E179EC" w:rsidP="00C93CE3">
      <w:pPr>
        <w:rPr>
          <w:rFonts w:ascii="Calibri" w:hAnsi="Calibri"/>
          <w:color w:val="1F497D"/>
        </w:rPr>
      </w:pPr>
      <w:r>
        <w:rPr>
          <w:rFonts w:ascii="Calibri" w:hAnsi="Calibri"/>
          <w:color w:val="1F497D"/>
        </w:rPr>
        <w:t xml:space="preserve">There might be cases though where it is practical or preferable for the fellow to be paid through their home institution’ payroll, in which cases an agreement may be reached </w:t>
      </w:r>
      <w:r w:rsidR="00200C89">
        <w:rPr>
          <w:rFonts w:ascii="Calibri" w:hAnsi="Calibri"/>
          <w:color w:val="1F497D"/>
        </w:rPr>
        <w:t>with said</w:t>
      </w:r>
      <w:r>
        <w:rPr>
          <w:rFonts w:ascii="Calibri" w:hAnsi="Calibri"/>
          <w:color w:val="1F497D"/>
        </w:rPr>
        <w:t xml:space="preserve"> institutions.</w:t>
      </w:r>
    </w:p>
    <w:p w14:paraId="07D9C702" w14:textId="77777777" w:rsidR="00022178" w:rsidRPr="00A06644" w:rsidRDefault="00022178" w:rsidP="00C93CE3">
      <w:pPr>
        <w:rPr>
          <w:rFonts w:ascii="Calibri" w:hAnsi="Calibri"/>
          <w:color w:val="1F497D"/>
        </w:rPr>
      </w:pPr>
    </w:p>
    <w:p w14:paraId="485A56C9" w14:textId="77777777" w:rsidR="00022178" w:rsidRPr="00C94AC1" w:rsidRDefault="00022178" w:rsidP="00022178">
      <w:pPr>
        <w:rPr>
          <w:b/>
          <w:bCs/>
          <w:lang w:val="en-US"/>
        </w:rPr>
      </w:pPr>
      <w:r w:rsidRPr="00C94AC1">
        <w:rPr>
          <w:b/>
          <w:bCs/>
          <w:lang w:val="en-US"/>
        </w:rPr>
        <w:t xml:space="preserve">Are salaries </w:t>
      </w:r>
      <w:r>
        <w:rPr>
          <w:b/>
          <w:bCs/>
          <w:lang w:val="en-US"/>
        </w:rPr>
        <w:t>pensionable?</w:t>
      </w:r>
      <w:r w:rsidRPr="00C94AC1">
        <w:rPr>
          <w:b/>
          <w:bCs/>
          <w:lang w:val="en-US"/>
        </w:rPr>
        <w:t xml:space="preserve"> </w:t>
      </w:r>
    </w:p>
    <w:p w14:paraId="4CC049BD" w14:textId="77777777" w:rsidR="00022178" w:rsidRPr="00C94AC1" w:rsidRDefault="00022178" w:rsidP="00022178">
      <w:pPr>
        <w:rPr>
          <w:rFonts w:ascii="Calibri" w:hAnsi="Calibri"/>
          <w:color w:val="1F497D"/>
        </w:rPr>
      </w:pPr>
      <w:r w:rsidRPr="00C94AC1">
        <w:rPr>
          <w:color w:val="1F497D"/>
        </w:rPr>
        <w:t>Yes.</w:t>
      </w:r>
    </w:p>
    <w:p w14:paraId="2E67B5A4" w14:textId="77777777" w:rsidR="00434379" w:rsidRPr="00F00120" w:rsidRDefault="00434379" w:rsidP="005728C2">
      <w:pPr>
        <w:shd w:val="clear" w:color="auto" w:fill="FFFFFF"/>
        <w:spacing w:before="300" w:after="150" w:line="240" w:lineRule="auto"/>
        <w:outlineLvl w:val="1"/>
        <w:rPr>
          <w:color w:val="FF0000"/>
          <w:lang w:val="en-US"/>
        </w:rPr>
      </w:pPr>
    </w:p>
    <w:p w14:paraId="3CAF584F" w14:textId="77777777" w:rsidR="00B92951" w:rsidRDefault="00B92951">
      <w:pPr>
        <w:rPr>
          <w:b/>
          <w:lang w:val="en-US"/>
        </w:rPr>
      </w:pPr>
      <w:r>
        <w:rPr>
          <w:b/>
          <w:lang w:val="en-US"/>
        </w:rPr>
        <w:br w:type="page"/>
      </w:r>
    </w:p>
    <w:p w14:paraId="7EBDD38B" w14:textId="1246AEDF" w:rsidR="00B92951" w:rsidRDefault="00B92951" w:rsidP="00B92951">
      <w:pPr>
        <w:rPr>
          <w:b/>
          <w:bCs/>
          <w:lang w:val="en-US"/>
        </w:rPr>
      </w:pPr>
      <w:r>
        <w:rPr>
          <w:b/>
          <w:lang w:val="en-US"/>
        </w:rPr>
        <w:lastRenderedPageBreak/>
        <w:t>APPLICATION</w:t>
      </w:r>
    </w:p>
    <w:p w14:paraId="53698AAF" w14:textId="77777777" w:rsidR="00B92951" w:rsidRDefault="00B92951" w:rsidP="00B92951">
      <w:pPr>
        <w:rPr>
          <w:b/>
          <w:bCs/>
          <w:lang w:val="en-US"/>
        </w:rPr>
      </w:pPr>
      <w:r>
        <w:rPr>
          <w:b/>
          <w:bCs/>
          <w:lang w:val="en-US"/>
        </w:rPr>
        <w:t>Who should write the Letter of Support?</w:t>
      </w:r>
    </w:p>
    <w:p w14:paraId="12FA39E9" w14:textId="77777777" w:rsidR="00B92951" w:rsidRPr="00AA5080" w:rsidRDefault="00B92951" w:rsidP="00B92951">
      <w:pPr>
        <w:rPr>
          <w:rFonts w:ascii="Calibri" w:hAnsi="Calibri"/>
          <w:color w:val="1F497D"/>
        </w:rPr>
      </w:pPr>
      <w:r w:rsidRPr="00AA5080">
        <w:rPr>
          <w:rFonts w:ascii="Calibri" w:hAnsi="Calibri"/>
          <w:color w:val="1F497D"/>
        </w:rPr>
        <w:t>The main point about the Letter of Support is to confirm that the supervisor is happy and aware that the Fellow occasionally will need to take out a day or two during the week. This letter should be provided by the person who is in a position to 'authorize' absences. Who exactly this is might be different for different applicants and could be anyone from the PI to the Departmental Head.</w:t>
      </w:r>
    </w:p>
    <w:p w14:paraId="248C6D6C" w14:textId="77777777" w:rsidR="00B92951" w:rsidRPr="00AA5080" w:rsidRDefault="00B92951" w:rsidP="00B92951">
      <w:pPr>
        <w:rPr>
          <w:rFonts w:ascii="Calibri" w:hAnsi="Calibri"/>
          <w:color w:val="1F497D"/>
        </w:rPr>
      </w:pPr>
      <w:r w:rsidRPr="00AA5080">
        <w:rPr>
          <w:rFonts w:ascii="Calibri" w:hAnsi="Calibri"/>
          <w:color w:val="1F497D"/>
        </w:rPr>
        <w:t>The letter of support should also demonstrate the applicant's suitability.</w:t>
      </w:r>
    </w:p>
    <w:p w14:paraId="3A4E908A" w14:textId="77777777" w:rsidR="00B92951" w:rsidRPr="007A2311" w:rsidRDefault="00B92951" w:rsidP="00B92951">
      <w:pPr>
        <w:rPr>
          <w:rFonts w:ascii="Calibri" w:hAnsi="Calibri"/>
          <w:color w:val="1F497D"/>
        </w:rPr>
      </w:pPr>
      <w:r w:rsidRPr="007A2311">
        <w:rPr>
          <w:rFonts w:ascii="Calibri" w:hAnsi="Calibri"/>
          <w:color w:val="1F497D"/>
        </w:rPr>
        <w:t>For most applicants, this letter will be come from their group leader covering all aspects, but some applicants may need to provide letters from more than one person.</w:t>
      </w:r>
    </w:p>
    <w:p w14:paraId="730BE2D5" w14:textId="77777777" w:rsidR="00B92951" w:rsidRPr="007A2311" w:rsidRDefault="00B92951" w:rsidP="00B92951">
      <w:pPr>
        <w:rPr>
          <w:rFonts w:ascii="Calibri" w:hAnsi="Calibri"/>
          <w:color w:val="1F497D"/>
        </w:rPr>
      </w:pPr>
    </w:p>
    <w:p w14:paraId="2A0A0A61" w14:textId="77777777" w:rsidR="00B92951" w:rsidRPr="00D24AD6" w:rsidRDefault="00B92951" w:rsidP="00B92951">
      <w:pPr>
        <w:rPr>
          <w:b/>
          <w:lang w:val="en-US"/>
        </w:rPr>
      </w:pPr>
      <w:r>
        <w:rPr>
          <w:b/>
          <w:lang w:val="en-US"/>
        </w:rPr>
        <w:t>Do</w:t>
      </w:r>
      <w:r w:rsidRPr="00D24AD6">
        <w:rPr>
          <w:b/>
          <w:lang w:val="en-US"/>
        </w:rPr>
        <w:t xml:space="preserve"> I need </w:t>
      </w:r>
      <w:r>
        <w:rPr>
          <w:b/>
          <w:lang w:val="en-US"/>
        </w:rPr>
        <w:t xml:space="preserve">to </w:t>
      </w:r>
      <w:r w:rsidRPr="00D24AD6">
        <w:rPr>
          <w:b/>
          <w:lang w:val="en-US"/>
        </w:rPr>
        <w:t>identify a mentor pri</w:t>
      </w:r>
      <w:r>
        <w:rPr>
          <w:b/>
          <w:lang w:val="en-US"/>
        </w:rPr>
        <w:t>or to submitting my application?</w:t>
      </w:r>
    </w:p>
    <w:p w14:paraId="5E3CEE99" w14:textId="77777777" w:rsidR="00B92951" w:rsidRDefault="00B92951" w:rsidP="00B92951">
      <w:pPr>
        <w:rPr>
          <w:rFonts w:ascii="Calibri" w:hAnsi="Calibri"/>
          <w:color w:val="2F5496" w:themeColor="accent5" w:themeShade="BF"/>
        </w:rPr>
      </w:pPr>
      <w:r w:rsidRPr="008533C8">
        <w:rPr>
          <w:rFonts w:ascii="Calibri" w:hAnsi="Calibri"/>
          <w:color w:val="2F5496" w:themeColor="accent5" w:themeShade="BF"/>
        </w:rPr>
        <w:t xml:space="preserve">There is no need for applicants to identify a mentor themselves, </w:t>
      </w:r>
      <w:r>
        <w:rPr>
          <w:rFonts w:ascii="Calibri" w:hAnsi="Calibri"/>
          <w:color w:val="2F5496" w:themeColor="accent5" w:themeShade="BF"/>
        </w:rPr>
        <w:t>as</w:t>
      </w:r>
      <w:r w:rsidRPr="008533C8">
        <w:rPr>
          <w:rFonts w:ascii="Calibri" w:hAnsi="Calibri"/>
          <w:color w:val="2F5496" w:themeColor="accent5" w:themeShade="BF"/>
        </w:rPr>
        <w:t xml:space="preserve"> </w:t>
      </w:r>
      <w:r>
        <w:rPr>
          <w:rFonts w:ascii="Calibri" w:hAnsi="Calibri"/>
          <w:color w:val="2F5496" w:themeColor="accent5" w:themeShade="BF"/>
        </w:rPr>
        <w:t>Fellow</w:t>
      </w:r>
      <w:r w:rsidRPr="008533C8">
        <w:rPr>
          <w:rFonts w:ascii="Calibri" w:hAnsi="Calibri"/>
          <w:color w:val="2F5496" w:themeColor="accent5" w:themeShade="BF"/>
        </w:rPr>
        <w:t>s will be provided with a mentor as part of the programme.</w:t>
      </w:r>
    </w:p>
    <w:p w14:paraId="629A48BC" w14:textId="77777777" w:rsidR="00B92951" w:rsidRPr="008533C8" w:rsidRDefault="00B92951" w:rsidP="00B92951">
      <w:pPr>
        <w:rPr>
          <w:rFonts w:ascii="Calibri" w:hAnsi="Calibri"/>
          <w:color w:val="2F5496" w:themeColor="accent5" w:themeShade="BF"/>
        </w:rPr>
      </w:pPr>
    </w:p>
    <w:p w14:paraId="53E53661" w14:textId="77777777" w:rsidR="00B92951" w:rsidRPr="008533C8" w:rsidRDefault="00B92951" w:rsidP="00B92951">
      <w:pPr>
        <w:shd w:val="clear" w:color="auto" w:fill="FFFFFF"/>
        <w:spacing w:before="300" w:after="150" w:line="240" w:lineRule="auto"/>
        <w:outlineLvl w:val="2"/>
        <w:rPr>
          <w:rFonts w:ascii="Arial" w:eastAsia="Times New Roman" w:hAnsi="Arial" w:cs="Arial"/>
          <w:b/>
          <w:sz w:val="20"/>
          <w:szCs w:val="20"/>
          <w:lang w:eastAsia="en-GB"/>
        </w:rPr>
      </w:pPr>
      <w:r w:rsidRPr="008533C8">
        <w:rPr>
          <w:rFonts w:ascii="Arial" w:eastAsia="Times New Roman" w:hAnsi="Arial" w:cs="Arial"/>
          <w:b/>
          <w:sz w:val="20"/>
          <w:szCs w:val="20"/>
          <w:lang w:eastAsia="en-GB"/>
        </w:rPr>
        <w:t>What are the Global Challenges?</w:t>
      </w:r>
    </w:p>
    <w:p w14:paraId="1B63F82A" w14:textId="77777777" w:rsidR="00B92951" w:rsidRPr="008533C8" w:rsidRDefault="00B92951" w:rsidP="00B92951">
      <w:pPr>
        <w:rPr>
          <w:rFonts w:ascii="Calibri" w:hAnsi="Calibri"/>
          <w:color w:val="2F5496" w:themeColor="accent5" w:themeShade="BF"/>
        </w:rPr>
      </w:pPr>
      <w:r w:rsidRPr="008533C8">
        <w:rPr>
          <w:rFonts w:ascii="Calibri" w:hAnsi="Calibri"/>
          <w:color w:val="2F5496" w:themeColor="accent5" w:themeShade="BF"/>
        </w:rPr>
        <w:t xml:space="preserve">For an overview over the Global Development Goals, please see here </w:t>
      </w:r>
    </w:p>
    <w:p w14:paraId="65341D53" w14:textId="77777777" w:rsidR="00B92951" w:rsidRDefault="007A2311" w:rsidP="00B92951">
      <w:pPr>
        <w:shd w:val="clear" w:color="auto" w:fill="FFFFFF"/>
        <w:spacing w:before="300" w:after="150" w:line="240" w:lineRule="auto"/>
        <w:outlineLvl w:val="1"/>
        <w:rPr>
          <w:color w:val="2F5496" w:themeColor="accent5" w:themeShade="BF"/>
          <w:lang w:val="en-US"/>
        </w:rPr>
      </w:pPr>
      <w:hyperlink r:id="rId11" w:history="1">
        <w:r w:rsidR="00B92951" w:rsidRPr="003C0CB1">
          <w:rPr>
            <w:rStyle w:val="Hyperlink"/>
            <w:rFonts w:ascii="Calibri" w:hAnsi="Calibri"/>
            <w14:textFill>
              <w14:solidFill>
                <w14:srgbClr w14:val="0000FF">
                  <w14:lumMod w14:val="75000"/>
                </w14:srgbClr>
              </w14:solidFill>
            </w14:textFill>
          </w:rPr>
          <w:t>http://www.un.org/sustainabledevelopment/sustainable-development-goals/</w:t>
        </w:r>
      </w:hyperlink>
    </w:p>
    <w:p w14:paraId="1B55F097" w14:textId="77777777" w:rsidR="00B92951" w:rsidRDefault="00B92951" w:rsidP="00B92951">
      <w:pPr>
        <w:rPr>
          <w:rFonts w:ascii="Calibri" w:hAnsi="Calibri"/>
          <w:b/>
          <w:color w:val="000000"/>
        </w:rPr>
      </w:pPr>
    </w:p>
    <w:p w14:paraId="4AFB98DC" w14:textId="77777777" w:rsidR="00B92951" w:rsidRPr="00886592" w:rsidRDefault="00B92951" w:rsidP="00B92951">
      <w:pPr>
        <w:rPr>
          <w:rFonts w:ascii="Calibri" w:hAnsi="Calibri"/>
          <w:b/>
          <w:color w:val="000000"/>
        </w:rPr>
      </w:pPr>
      <w:r>
        <w:rPr>
          <w:rFonts w:ascii="Calibri" w:hAnsi="Calibri"/>
          <w:b/>
          <w:color w:val="000000"/>
        </w:rPr>
        <w:t>W</w:t>
      </w:r>
      <w:r w:rsidRPr="00886592">
        <w:rPr>
          <w:rFonts w:ascii="Calibri" w:hAnsi="Calibri"/>
          <w:b/>
          <w:color w:val="000000"/>
        </w:rPr>
        <w:t>hat level of detail is required, in the initial application, regarding the proposed independent research project?</w:t>
      </w:r>
    </w:p>
    <w:p w14:paraId="31241F1E" w14:textId="77777777" w:rsidR="00B92951" w:rsidRDefault="00B92951" w:rsidP="00B92951">
      <w:pPr>
        <w:rPr>
          <w:color w:val="1F497D"/>
        </w:rPr>
      </w:pPr>
      <w:r>
        <w:rPr>
          <w:color w:val="1F497D"/>
        </w:rPr>
        <w:t>There is no need to refer to the independent project at this first application stage as there will be a second application after a year to bid for the independent project. However, you may refer to it if you wish.</w:t>
      </w:r>
    </w:p>
    <w:p w14:paraId="51CA8AA7" w14:textId="77777777" w:rsidR="00B92951" w:rsidRDefault="00B92951" w:rsidP="00B92951">
      <w:pPr>
        <w:rPr>
          <w:b/>
          <w:bCs/>
          <w:lang w:val="en-US"/>
        </w:rPr>
      </w:pPr>
    </w:p>
    <w:p w14:paraId="623610D1" w14:textId="77777777" w:rsidR="00B92951" w:rsidRDefault="00B92951" w:rsidP="00B92951">
      <w:pPr>
        <w:rPr>
          <w:b/>
        </w:rPr>
      </w:pPr>
      <w:r>
        <w:rPr>
          <w:b/>
        </w:rPr>
        <w:t>Does a Global C</w:t>
      </w:r>
      <w:r w:rsidRPr="00886592">
        <w:rPr>
          <w:b/>
        </w:rPr>
        <w:t xml:space="preserve">hallenge need to be chosen and mentioned at </w:t>
      </w:r>
      <w:r>
        <w:rPr>
          <w:b/>
        </w:rPr>
        <w:t>the</w:t>
      </w:r>
      <w:r w:rsidRPr="00886592">
        <w:rPr>
          <w:b/>
        </w:rPr>
        <w:t xml:space="preserve"> firs</w:t>
      </w:r>
      <w:r>
        <w:rPr>
          <w:b/>
        </w:rPr>
        <w:t>t application stage</w:t>
      </w:r>
      <w:r w:rsidRPr="00886592">
        <w:rPr>
          <w:b/>
        </w:rPr>
        <w:t>? </w:t>
      </w:r>
    </w:p>
    <w:p w14:paraId="4F300E32" w14:textId="77777777" w:rsidR="00B92951" w:rsidRDefault="00B92951" w:rsidP="00B92951">
      <w:pPr>
        <w:rPr>
          <w:b/>
        </w:rPr>
      </w:pPr>
      <w:r>
        <w:rPr>
          <w:rFonts w:ascii="Calibri" w:hAnsi="Calibri"/>
          <w:color w:val="1F497D"/>
        </w:rPr>
        <w:t>You don’t need to refer to the Global Challenges at application though you may if you wish.</w:t>
      </w:r>
    </w:p>
    <w:p w14:paraId="019D8011" w14:textId="77777777" w:rsidR="00B92951" w:rsidRDefault="00B92951" w:rsidP="00B92951">
      <w:pPr>
        <w:shd w:val="clear" w:color="auto" w:fill="FFFFFF"/>
        <w:spacing w:before="300" w:after="150" w:line="240" w:lineRule="auto"/>
        <w:outlineLvl w:val="1"/>
        <w:rPr>
          <w:color w:val="2F5496" w:themeColor="accent5" w:themeShade="BF"/>
          <w:lang w:val="en-US"/>
        </w:rPr>
      </w:pPr>
    </w:p>
    <w:p w14:paraId="1388F920" w14:textId="77777777" w:rsidR="005728C2" w:rsidRDefault="005728C2" w:rsidP="0096367E">
      <w:pPr>
        <w:rPr>
          <w:rFonts w:ascii="Calibri" w:hAnsi="Calibri"/>
          <w:color w:val="1F497D"/>
        </w:rPr>
      </w:pPr>
    </w:p>
    <w:p w14:paraId="60E180A0" w14:textId="77777777" w:rsidR="00B92951" w:rsidRDefault="00B92951">
      <w:pPr>
        <w:rPr>
          <w:rFonts w:ascii="Calibri" w:hAnsi="Calibri"/>
          <w:b/>
        </w:rPr>
      </w:pPr>
      <w:r>
        <w:rPr>
          <w:rFonts w:ascii="Calibri" w:hAnsi="Calibri"/>
          <w:b/>
        </w:rPr>
        <w:br w:type="page"/>
      </w:r>
    </w:p>
    <w:p w14:paraId="4F29A636" w14:textId="2DDBB5FD" w:rsidR="0096367E" w:rsidRPr="003E60B6" w:rsidRDefault="0096367E" w:rsidP="003E60B6">
      <w:pPr>
        <w:rPr>
          <w:rFonts w:ascii="Calibri" w:hAnsi="Calibri"/>
          <w:b/>
        </w:rPr>
      </w:pPr>
      <w:r w:rsidRPr="0096367E">
        <w:rPr>
          <w:rFonts w:ascii="Calibri" w:hAnsi="Calibri"/>
          <w:b/>
        </w:rPr>
        <w:lastRenderedPageBreak/>
        <w:t xml:space="preserve">FIRST YEAR </w:t>
      </w:r>
    </w:p>
    <w:p w14:paraId="15CC58C7" w14:textId="77777777" w:rsidR="00B56F41" w:rsidRDefault="00B56F41" w:rsidP="00B56F41">
      <w:pPr>
        <w:rPr>
          <w:rFonts w:ascii="Calibri" w:hAnsi="Calibri"/>
          <w:color w:val="1F497D"/>
        </w:rPr>
      </w:pPr>
    </w:p>
    <w:p w14:paraId="5B768184" w14:textId="58CC2AFC" w:rsidR="00B56F41" w:rsidRPr="007A2311" w:rsidRDefault="00B56F41" w:rsidP="00B56F41">
      <w:pPr>
        <w:rPr>
          <w:rFonts w:ascii="Calibri" w:hAnsi="Calibri"/>
          <w:color w:val="1F497D"/>
        </w:rPr>
      </w:pPr>
      <w:r>
        <w:rPr>
          <w:b/>
        </w:rPr>
        <w:t>During the first year, i</w:t>
      </w:r>
      <w:r w:rsidRPr="00886592">
        <w:rPr>
          <w:b/>
        </w:rPr>
        <w:t>s the 8 hours commitment per week flexible or otherwise is there any pre-defined programme?</w:t>
      </w:r>
      <w:r w:rsidRPr="00886592">
        <w:rPr>
          <w:b/>
        </w:rPr>
        <w:br/>
      </w:r>
      <w:r>
        <w:rPr>
          <w:rFonts w:ascii="Calibri" w:hAnsi="Calibri"/>
          <w:color w:val="1F497D"/>
        </w:rPr>
        <w:t xml:space="preserve">The first year of the fellowship </w:t>
      </w:r>
      <w:r w:rsidR="00095728">
        <w:rPr>
          <w:rFonts w:ascii="Calibri" w:hAnsi="Calibri"/>
          <w:color w:val="1F497D"/>
        </w:rPr>
        <w:t>is</w:t>
      </w:r>
      <w:r>
        <w:rPr>
          <w:rFonts w:ascii="Calibri" w:hAnsi="Calibri"/>
          <w:color w:val="1F497D"/>
        </w:rPr>
        <w:t xml:space="preserve"> a set programme which every Fellow is required to attend. However, the programme </w:t>
      </w:r>
      <w:r w:rsidR="00095728">
        <w:rPr>
          <w:rFonts w:ascii="Calibri" w:hAnsi="Calibri"/>
          <w:color w:val="1F497D"/>
        </w:rPr>
        <w:t>does</w:t>
      </w:r>
      <w:r>
        <w:rPr>
          <w:rFonts w:ascii="Calibri" w:hAnsi="Calibri"/>
          <w:color w:val="1F497D"/>
        </w:rPr>
        <w:t xml:space="preserve"> not take place on a weekly basis but rather in short clusters of events</w:t>
      </w:r>
      <w:r w:rsidR="00B92951">
        <w:rPr>
          <w:rFonts w:ascii="Calibri" w:hAnsi="Calibri"/>
          <w:color w:val="1F497D"/>
        </w:rPr>
        <w:t>.</w:t>
      </w:r>
      <w:r>
        <w:rPr>
          <w:rFonts w:ascii="Calibri" w:hAnsi="Calibri"/>
          <w:color w:val="1F497D"/>
        </w:rPr>
        <w:t xml:space="preserve"> </w:t>
      </w:r>
      <w:r w:rsidR="00B92951">
        <w:rPr>
          <w:rFonts w:ascii="Calibri" w:hAnsi="Calibri"/>
          <w:color w:val="1F497D"/>
        </w:rPr>
        <w:t>There will also be</w:t>
      </w:r>
      <w:r>
        <w:rPr>
          <w:rFonts w:ascii="Calibri" w:hAnsi="Calibri"/>
          <w:color w:val="1F497D"/>
        </w:rPr>
        <w:t xml:space="preserve"> working meetings of the </w:t>
      </w:r>
      <w:r w:rsidR="00B92951">
        <w:rPr>
          <w:rFonts w:ascii="Calibri" w:hAnsi="Calibri"/>
          <w:color w:val="1F497D"/>
        </w:rPr>
        <w:t>Global Challenges ‘</w:t>
      </w:r>
      <w:r>
        <w:rPr>
          <w:rFonts w:ascii="Calibri" w:hAnsi="Calibri"/>
          <w:color w:val="1F497D"/>
        </w:rPr>
        <w:t>pods</w:t>
      </w:r>
      <w:r w:rsidR="00B92951">
        <w:rPr>
          <w:rFonts w:ascii="Calibri" w:hAnsi="Calibri"/>
          <w:color w:val="1F497D"/>
        </w:rPr>
        <w:t>’</w:t>
      </w:r>
      <w:r>
        <w:rPr>
          <w:rFonts w:ascii="Calibri" w:hAnsi="Calibri"/>
          <w:color w:val="1F497D"/>
        </w:rPr>
        <w:t xml:space="preserve"> which will be arranged between the Fellows</w:t>
      </w:r>
      <w:r w:rsidR="00B92951">
        <w:rPr>
          <w:rFonts w:ascii="Calibri" w:hAnsi="Calibri"/>
          <w:color w:val="1F497D"/>
        </w:rPr>
        <w:t xml:space="preserve"> </w:t>
      </w:r>
      <w:r w:rsidR="00B92951" w:rsidRPr="007A2311">
        <w:rPr>
          <w:rFonts w:ascii="Calibri" w:hAnsi="Calibri"/>
          <w:color w:val="1F497D"/>
        </w:rPr>
        <w:t>and individual meetings of fellows with their mentors.</w:t>
      </w:r>
    </w:p>
    <w:p w14:paraId="2B4C1E7B" w14:textId="77777777" w:rsidR="008533C8" w:rsidRPr="007A2311" w:rsidRDefault="008533C8" w:rsidP="007A2311">
      <w:pPr>
        <w:rPr>
          <w:rFonts w:ascii="Calibri" w:hAnsi="Calibri"/>
          <w:color w:val="1F497D"/>
        </w:rPr>
      </w:pPr>
    </w:p>
    <w:p w14:paraId="2DF47229" w14:textId="77777777" w:rsidR="00B56F41" w:rsidRDefault="00B56F41" w:rsidP="008533C8">
      <w:pPr>
        <w:pStyle w:val="PlainText"/>
        <w:rPr>
          <w:rFonts w:cstheme="minorBidi"/>
          <w:color w:val="1F497D"/>
        </w:rPr>
      </w:pPr>
    </w:p>
    <w:p w14:paraId="295B0BCA" w14:textId="77777777" w:rsidR="00434379" w:rsidRPr="00886592" w:rsidRDefault="00434379" w:rsidP="00434379">
      <w:pPr>
        <w:rPr>
          <w:b/>
        </w:rPr>
      </w:pPr>
      <w:r w:rsidRPr="00886592">
        <w:rPr>
          <w:b/>
        </w:rPr>
        <w:t>Would I have to form my own ‘pod', or will there</w:t>
      </w:r>
      <w:r>
        <w:rPr>
          <w:b/>
        </w:rPr>
        <w:t xml:space="preserve"> be </w:t>
      </w:r>
      <w:r w:rsidRPr="00886592">
        <w:rPr>
          <w:b/>
        </w:rPr>
        <w:t>existing ‘pods’ for each of the Global Challenges that I would then join? </w:t>
      </w:r>
    </w:p>
    <w:p w14:paraId="2A6F3FFE" w14:textId="7B0893D8" w:rsidR="006328D6" w:rsidRDefault="006328D6" w:rsidP="00434379">
      <w:pPr>
        <w:rPr>
          <w:rFonts w:ascii="Calibri" w:hAnsi="Calibri"/>
          <w:color w:val="1F497D"/>
        </w:rPr>
      </w:pPr>
      <w:r>
        <w:rPr>
          <w:rFonts w:ascii="Calibri" w:hAnsi="Calibri"/>
          <w:color w:val="1F497D"/>
        </w:rPr>
        <w:t xml:space="preserve">The Fellows as part of the programme to come together, discuss the Global Challenges, decide on which ones to take on and set up the groups/pods. </w:t>
      </w:r>
      <w:r w:rsidR="00434379">
        <w:rPr>
          <w:rFonts w:ascii="Calibri" w:hAnsi="Calibri"/>
          <w:color w:val="1F497D"/>
        </w:rPr>
        <w:t>The OPdA</w:t>
      </w:r>
      <w:r w:rsidR="007A2311">
        <w:rPr>
          <w:rFonts w:ascii="Calibri" w:hAnsi="Calibri"/>
          <w:color w:val="1F497D"/>
        </w:rPr>
        <w:t xml:space="preserve"> together with the Centre for Global Equality</w:t>
      </w:r>
      <w:r w:rsidR="00434379">
        <w:rPr>
          <w:rFonts w:ascii="Calibri" w:hAnsi="Calibri"/>
          <w:color w:val="1F497D"/>
        </w:rPr>
        <w:t xml:space="preserve"> facilitate</w:t>
      </w:r>
      <w:r w:rsidR="001E39CB">
        <w:rPr>
          <w:rFonts w:ascii="Calibri" w:hAnsi="Calibri"/>
          <w:color w:val="1F497D"/>
        </w:rPr>
        <w:t>s</w:t>
      </w:r>
      <w:r w:rsidR="00434379">
        <w:rPr>
          <w:rFonts w:ascii="Calibri" w:hAnsi="Calibri"/>
          <w:color w:val="1F497D"/>
        </w:rPr>
        <w:t xml:space="preserve"> this process and provid</w:t>
      </w:r>
      <w:r>
        <w:rPr>
          <w:rFonts w:ascii="Calibri" w:hAnsi="Calibri"/>
          <w:color w:val="1F497D"/>
        </w:rPr>
        <w:t>e</w:t>
      </w:r>
      <w:r w:rsidR="001E39CB">
        <w:rPr>
          <w:rFonts w:ascii="Calibri" w:hAnsi="Calibri"/>
          <w:color w:val="1F497D"/>
        </w:rPr>
        <w:t>s</w:t>
      </w:r>
      <w:r w:rsidR="00434379">
        <w:rPr>
          <w:rFonts w:ascii="Calibri" w:hAnsi="Calibri"/>
          <w:color w:val="1F497D"/>
        </w:rPr>
        <w:t xml:space="preserve"> any support require</w:t>
      </w:r>
      <w:bookmarkStart w:id="0" w:name="_GoBack"/>
      <w:r w:rsidR="00434379">
        <w:rPr>
          <w:rFonts w:ascii="Calibri" w:hAnsi="Calibri"/>
          <w:color w:val="1F497D"/>
        </w:rPr>
        <w:t>d</w:t>
      </w:r>
      <w:bookmarkEnd w:id="0"/>
      <w:r w:rsidR="00434379">
        <w:rPr>
          <w:rFonts w:ascii="Calibri" w:hAnsi="Calibri"/>
          <w:color w:val="1F497D"/>
        </w:rPr>
        <w:t xml:space="preserve">, for example with making contacts to organisations </w:t>
      </w:r>
      <w:r>
        <w:rPr>
          <w:rFonts w:ascii="Calibri" w:hAnsi="Calibri"/>
          <w:color w:val="1F497D"/>
        </w:rPr>
        <w:t xml:space="preserve">working in the field already. </w:t>
      </w:r>
    </w:p>
    <w:p w14:paraId="24DFFAC8" w14:textId="1DA741DF" w:rsidR="00434379" w:rsidRDefault="00434379" w:rsidP="00434379">
      <w:pPr>
        <w:rPr>
          <w:rFonts w:ascii="Calibri" w:hAnsi="Calibri"/>
          <w:color w:val="1F497D"/>
        </w:rPr>
      </w:pPr>
      <w:r>
        <w:rPr>
          <w:rFonts w:ascii="Calibri" w:hAnsi="Calibri"/>
          <w:color w:val="1F497D"/>
        </w:rPr>
        <w:t xml:space="preserve">Any </w:t>
      </w:r>
      <w:r w:rsidR="00F1239C">
        <w:rPr>
          <w:rFonts w:ascii="Calibri" w:hAnsi="Calibri"/>
          <w:color w:val="1F497D"/>
        </w:rPr>
        <w:t>Fellow</w:t>
      </w:r>
      <w:r>
        <w:rPr>
          <w:rFonts w:ascii="Calibri" w:hAnsi="Calibri"/>
          <w:color w:val="1F497D"/>
        </w:rPr>
        <w:t xml:space="preserve"> working on a Global Challenge as part of their current research will be asked to pick a different one (or at least a different aspect) for the purpose of the </w:t>
      </w:r>
      <w:r w:rsidR="001349F4">
        <w:rPr>
          <w:rFonts w:ascii="Calibri" w:hAnsi="Calibri"/>
          <w:color w:val="1F497D"/>
        </w:rPr>
        <w:t>Canada-</w:t>
      </w:r>
      <w:r w:rsidR="00B56F41">
        <w:rPr>
          <w:rFonts w:ascii="Calibri" w:hAnsi="Calibri"/>
          <w:color w:val="1F497D"/>
        </w:rPr>
        <w:t>UK</w:t>
      </w:r>
      <w:r>
        <w:rPr>
          <w:rFonts w:ascii="Calibri" w:hAnsi="Calibri"/>
          <w:color w:val="1F497D"/>
        </w:rPr>
        <w:t xml:space="preserve"> Fellowship Programme.</w:t>
      </w:r>
    </w:p>
    <w:p w14:paraId="61E500C2" w14:textId="77777777" w:rsidR="00434379" w:rsidRPr="008533C8" w:rsidRDefault="00434379" w:rsidP="00882A1B">
      <w:pPr>
        <w:rPr>
          <w:rFonts w:ascii="Calibri" w:hAnsi="Calibri"/>
          <w:color w:val="2F5496" w:themeColor="accent5" w:themeShade="BF"/>
        </w:rPr>
      </w:pPr>
    </w:p>
    <w:p w14:paraId="3C1C5894" w14:textId="0874A6AA" w:rsidR="00882A1B" w:rsidRPr="00CE4EF2" w:rsidRDefault="00882A1B" w:rsidP="00882A1B">
      <w:pPr>
        <w:rPr>
          <w:b/>
          <w:bCs/>
          <w:lang w:val="en-US"/>
        </w:rPr>
      </w:pPr>
      <w:r w:rsidRPr="00CE4EF2">
        <w:rPr>
          <w:b/>
        </w:rPr>
        <w:t xml:space="preserve">How is the final proposal for </w:t>
      </w:r>
      <w:r>
        <w:rPr>
          <w:b/>
        </w:rPr>
        <w:t xml:space="preserve">the </w:t>
      </w:r>
      <w:r w:rsidRPr="00CE4EF2">
        <w:rPr>
          <w:b/>
        </w:rPr>
        <w:t>Global Challenges project different from the independent project?</w:t>
      </w:r>
    </w:p>
    <w:p w14:paraId="267EF5A4" w14:textId="7BA719E9" w:rsidR="00882A1B" w:rsidRDefault="00882A1B" w:rsidP="00882A1B">
      <w:pPr>
        <w:rPr>
          <w:rFonts w:ascii="Calibri" w:hAnsi="Calibri"/>
          <w:color w:val="1F497D"/>
        </w:rPr>
      </w:pPr>
      <w:r>
        <w:rPr>
          <w:rFonts w:ascii="Calibri" w:hAnsi="Calibri"/>
          <w:color w:val="1F497D"/>
        </w:rPr>
        <w:t xml:space="preserve">The two phases of the programme are designed to challenge the participants on different aspects: </w:t>
      </w:r>
    </w:p>
    <w:p w14:paraId="6FA2602E" w14:textId="15113829" w:rsidR="00882A1B" w:rsidRDefault="00882A1B" w:rsidP="00882A1B">
      <w:pPr>
        <w:rPr>
          <w:rFonts w:ascii="Calibri" w:hAnsi="Calibri"/>
          <w:color w:val="1F497D"/>
        </w:rPr>
      </w:pPr>
      <w:r>
        <w:rPr>
          <w:rFonts w:ascii="Calibri" w:hAnsi="Calibri"/>
          <w:color w:val="1F497D"/>
        </w:rPr>
        <w:t xml:space="preserve">The first </w:t>
      </w:r>
      <w:r w:rsidR="001E39CB">
        <w:rPr>
          <w:rFonts w:ascii="Calibri" w:hAnsi="Calibri"/>
          <w:color w:val="1F497D"/>
        </w:rPr>
        <w:t>year</w:t>
      </w:r>
      <w:r>
        <w:rPr>
          <w:rFonts w:ascii="Calibri" w:hAnsi="Calibri"/>
          <w:color w:val="1F497D"/>
        </w:rPr>
        <w:t xml:space="preserve"> is for the fellows to work together with other fellows on a project pursuing a Global Challenge, i.e. a project </w:t>
      </w:r>
      <w:r>
        <w:rPr>
          <w:rFonts w:ascii="Calibri" w:hAnsi="Calibri"/>
          <w:color w:val="1F497D"/>
          <w:u w:val="single"/>
        </w:rPr>
        <w:t>outside</w:t>
      </w:r>
      <w:r>
        <w:rPr>
          <w:rFonts w:ascii="Calibri" w:hAnsi="Calibri"/>
          <w:color w:val="1F497D"/>
        </w:rPr>
        <w:t xml:space="preserve"> their research interest. </w:t>
      </w:r>
    </w:p>
    <w:p w14:paraId="4350A91D" w14:textId="47141058" w:rsidR="00882A1B" w:rsidRDefault="00882A1B" w:rsidP="00882A1B">
      <w:pPr>
        <w:rPr>
          <w:rFonts w:ascii="Calibri" w:hAnsi="Calibri"/>
          <w:color w:val="1F497D"/>
        </w:rPr>
      </w:pPr>
      <w:r>
        <w:rPr>
          <w:rFonts w:ascii="Calibri" w:hAnsi="Calibri"/>
          <w:color w:val="1F497D"/>
        </w:rPr>
        <w:t xml:space="preserve">The second </w:t>
      </w:r>
      <w:r w:rsidR="001E39CB">
        <w:rPr>
          <w:rFonts w:ascii="Calibri" w:hAnsi="Calibri"/>
          <w:color w:val="1F497D"/>
        </w:rPr>
        <w:t>phase</w:t>
      </w:r>
      <w:r>
        <w:rPr>
          <w:rFonts w:ascii="Calibri" w:hAnsi="Calibri"/>
          <w:color w:val="1F497D"/>
        </w:rPr>
        <w:t xml:space="preserve"> of the programme is neither group- nor Global Challenges-based, but each individual </w:t>
      </w:r>
      <w:r w:rsidR="00F1239C">
        <w:rPr>
          <w:rFonts w:ascii="Calibri" w:hAnsi="Calibri"/>
          <w:color w:val="1F497D"/>
        </w:rPr>
        <w:t>Fellow</w:t>
      </w:r>
      <w:r>
        <w:rPr>
          <w:rFonts w:ascii="Calibri" w:hAnsi="Calibri"/>
          <w:color w:val="1F497D"/>
        </w:rPr>
        <w:t xml:space="preserve"> would pursue a project of their own interest on their own. This project might be the </w:t>
      </w:r>
      <w:r w:rsidR="00F1239C">
        <w:rPr>
          <w:rFonts w:ascii="Calibri" w:hAnsi="Calibri"/>
          <w:color w:val="1F497D"/>
        </w:rPr>
        <w:t>Fellow</w:t>
      </w:r>
      <w:r>
        <w:rPr>
          <w:rFonts w:ascii="Calibri" w:hAnsi="Calibri"/>
          <w:color w:val="1F497D"/>
        </w:rPr>
        <w:t xml:space="preserve">’s core research interest or it might be </w:t>
      </w:r>
      <w:r w:rsidR="00236FF5">
        <w:rPr>
          <w:rFonts w:ascii="Calibri" w:hAnsi="Calibri"/>
          <w:color w:val="1F497D"/>
        </w:rPr>
        <w:t>a new project, potentially arising from the Global Challenges project</w:t>
      </w:r>
      <w:r>
        <w:rPr>
          <w:rFonts w:ascii="Calibri" w:hAnsi="Calibri"/>
          <w:color w:val="1F497D"/>
        </w:rPr>
        <w:t xml:space="preserve">. </w:t>
      </w:r>
    </w:p>
    <w:p w14:paraId="71CF275E" w14:textId="77777777" w:rsidR="005728C2" w:rsidRDefault="005728C2" w:rsidP="00882A1B">
      <w:pPr>
        <w:rPr>
          <w:rFonts w:ascii="Calibri" w:hAnsi="Calibri"/>
          <w:color w:val="1F497D"/>
        </w:rPr>
      </w:pPr>
    </w:p>
    <w:p w14:paraId="601F0CB2" w14:textId="77777777" w:rsidR="005728C2" w:rsidRDefault="005728C2" w:rsidP="005728C2">
      <w:pPr>
        <w:rPr>
          <w:b/>
          <w:bCs/>
          <w:lang w:val="en-US"/>
        </w:rPr>
      </w:pPr>
    </w:p>
    <w:p w14:paraId="40DF8BA8" w14:textId="77777777" w:rsidR="00C93CE3" w:rsidRDefault="00C93CE3">
      <w:pPr>
        <w:rPr>
          <w:rFonts w:ascii="Calibri" w:hAnsi="Calibri"/>
          <w:b/>
        </w:rPr>
      </w:pPr>
      <w:r>
        <w:rPr>
          <w:b/>
        </w:rPr>
        <w:br w:type="page"/>
      </w:r>
    </w:p>
    <w:p w14:paraId="6F069A7E" w14:textId="7B02CF1F" w:rsidR="0096367E" w:rsidRPr="0096367E" w:rsidRDefault="0096367E" w:rsidP="0096367E">
      <w:pPr>
        <w:pStyle w:val="PlainText"/>
        <w:rPr>
          <w:rFonts w:cstheme="minorBidi"/>
          <w:b/>
        </w:rPr>
      </w:pPr>
      <w:r>
        <w:rPr>
          <w:rFonts w:cstheme="minorBidi"/>
          <w:b/>
        </w:rPr>
        <w:lastRenderedPageBreak/>
        <w:t>SECOND YEAR/INDEPENDENT PROJECT</w:t>
      </w:r>
    </w:p>
    <w:p w14:paraId="3529FC9C" w14:textId="77777777" w:rsidR="003E60B6" w:rsidRDefault="003E60B6" w:rsidP="00A06644">
      <w:pPr>
        <w:rPr>
          <w:b/>
        </w:rPr>
      </w:pPr>
    </w:p>
    <w:p w14:paraId="1DAA47E7" w14:textId="479AE3DB" w:rsidR="00434379" w:rsidRDefault="00434379" w:rsidP="00A06644">
      <w:pPr>
        <w:rPr>
          <w:b/>
        </w:rPr>
      </w:pPr>
      <w:r>
        <w:rPr>
          <w:b/>
        </w:rPr>
        <w:t>Will there be fewer places in the second year than in the first year?</w:t>
      </w:r>
    </w:p>
    <w:p w14:paraId="29629FD8" w14:textId="4FB0F0B3" w:rsidR="00434379" w:rsidRPr="00434379" w:rsidRDefault="00434379" w:rsidP="00A06644">
      <w:pPr>
        <w:rPr>
          <w:rFonts w:ascii="Calibri" w:hAnsi="Calibri"/>
          <w:color w:val="1F497D"/>
        </w:rPr>
      </w:pPr>
      <w:r w:rsidRPr="00434379">
        <w:rPr>
          <w:rFonts w:ascii="Calibri" w:hAnsi="Calibri"/>
          <w:color w:val="1F497D"/>
        </w:rPr>
        <w:t xml:space="preserve">Each application will be reviewed on its own merits, thus all fellows may go through to the second phase or only some. This will not affect the level of funding everybody receives. </w:t>
      </w:r>
    </w:p>
    <w:p w14:paraId="4F5388C4" w14:textId="77777777" w:rsidR="00A06644" w:rsidRDefault="00A06644" w:rsidP="00882A1B">
      <w:pPr>
        <w:rPr>
          <w:rFonts w:ascii="Calibri" w:hAnsi="Calibri"/>
          <w:color w:val="1F497D"/>
        </w:rPr>
      </w:pPr>
    </w:p>
    <w:p w14:paraId="732A2660" w14:textId="413A60F6" w:rsidR="00BE5ED1" w:rsidRDefault="00882A1B" w:rsidP="00BE5ED1">
      <w:pPr>
        <w:rPr>
          <w:lang w:val="en-US"/>
        </w:rPr>
      </w:pPr>
      <w:r w:rsidRPr="00CE4EF2">
        <w:rPr>
          <w:b/>
        </w:rPr>
        <w:t>Can you please give further det</w:t>
      </w:r>
      <w:r w:rsidR="008D7C82">
        <w:rPr>
          <w:b/>
        </w:rPr>
        <w:t>ails on the independent project? Are there</w:t>
      </w:r>
      <w:r w:rsidRPr="00CE4EF2">
        <w:rPr>
          <w:b/>
        </w:rPr>
        <w:t xml:space="preserve"> particularly types of project</w:t>
      </w:r>
      <w:r w:rsidR="005728C2">
        <w:rPr>
          <w:b/>
        </w:rPr>
        <w:t>s</w:t>
      </w:r>
      <w:r w:rsidR="008D7C82">
        <w:rPr>
          <w:b/>
        </w:rPr>
        <w:t xml:space="preserve"> expected?</w:t>
      </w:r>
    </w:p>
    <w:p w14:paraId="36C1A45F" w14:textId="0EEC5BDA" w:rsidR="00882A1B" w:rsidRPr="00882A1B" w:rsidRDefault="00882A1B" w:rsidP="00882A1B">
      <w:pPr>
        <w:rPr>
          <w:rFonts w:ascii="Calibri" w:hAnsi="Calibri"/>
          <w:color w:val="2F5496" w:themeColor="accent5" w:themeShade="BF"/>
        </w:rPr>
      </w:pPr>
      <w:r>
        <w:rPr>
          <w:rFonts w:ascii="Calibri" w:hAnsi="Calibri"/>
          <w:color w:val="1F497D"/>
        </w:rPr>
        <w:t xml:space="preserve">There are no typically expected </w:t>
      </w:r>
      <w:r w:rsidR="00C93CE3">
        <w:rPr>
          <w:rFonts w:ascii="Calibri" w:hAnsi="Calibri"/>
          <w:color w:val="1F497D"/>
        </w:rPr>
        <w:t>project topics or formats</w:t>
      </w:r>
      <w:r>
        <w:rPr>
          <w:rFonts w:ascii="Calibri" w:hAnsi="Calibri"/>
          <w:color w:val="1F497D"/>
        </w:rPr>
        <w:t xml:space="preserve"> as each proposed project will be evaluated and </w:t>
      </w:r>
      <w:r w:rsidRPr="00882A1B">
        <w:rPr>
          <w:rFonts w:ascii="Calibri" w:hAnsi="Calibri"/>
          <w:color w:val="2F5496" w:themeColor="accent5" w:themeShade="BF"/>
        </w:rPr>
        <w:t>approved on its own merit.</w:t>
      </w:r>
    </w:p>
    <w:p w14:paraId="5FA58FB4" w14:textId="2364DBDA" w:rsidR="00236FF5" w:rsidRDefault="00C93CE3" w:rsidP="00882A1B">
      <w:pPr>
        <w:rPr>
          <w:color w:val="2F5496" w:themeColor="accent5" w:themeShade="BF"/>
          <w:lang w:val="en-US"/>
        </w:rPr>
      </w:pPr>
      <w:r>
        <w:rPr>
          <w:color w:val="2F5496" w:themeColor="accent5" w:themeShade="BF"/>
          <w:lang w:val="en-US"/>
        </w:rPr>
        <w:t>The project may be academic research or any other interest of the fellow</w:t>
      </w:r>
      <w:r w:rsidR="00F1239C">
        <w:rPr>
          <w:color w:val="2F5496" w:themeColor="accent5" w:themeShade="BF"/>
          <w:lang w:val="en-US"/>
        </w:rPr>
        <w:t xml:space="preserve"> that they want to drive forward</w:t>
      </w:r>
      <w:r>
        <w:rPr>
          <w:color w:val="2F5496" w:themeColor="accent5" w:themeShade="BF"/>
          <w:lang w:val="en-US"/>
        </w:rPr>
        <w:t xml:space="preserve">. Thus it could </w:t>
      </w:r>
      <w:r w:rsidR="00F1239C">
        <w:rPr>
          <w:color w:val="2F5496" w:themeColor="accent5" w:themeShade="BF"/>
          <w:lang w:val="en-US"/>
        </w:rPr>
        <w:t>for example have to do with</w:t>
      </w:r>
      <w:r>
        <w:rPr>
          <w:color w:val="2F5496" w:themeColor="accent5" w:themeShade="BF"/>
          <w:lang w:val="en-US"/>
        </w:rPr>
        <w:t xml:space="preserve"> public engagement, a start-up, a piece of work for a governmental or third sector organization or similar.</w:t>
      </w:r>
    </w:p>
    <w:p w14:paraId="765A4A0A" w14:textId="77777777" w:rsidR="00C93CE3" w:rsidRPr="00882A1B" w:rsidRDefault="00C93CE3" w:rsidP="00882A1B">
      <w:pPr>
        <w:rPr>
          <w:color w:val="2F5496" w:themeColor="accent5" w:themeShade="BF"/>
          <w:lang w:val="en-US"/>
        </w:rPr>
      </w:pPr>
    </w:p>
    <w:p w14:paraId="722DCAC0" w14:textId="2E078EA4" w:rsidR="008645F5" w:rsidRDefault="008645F5" w:rsidP="00D24AD6">
      <w:pPr>
        <w:rPr>
          <w:b/>
          <w:lang w:val="en-US"/>
        </w:rPr>
      </w:pPr>
      <w:r>
        <w:rPr>
          <w:b/>
          <w:lang w:val="en-US"/>
        </w:rPr>
        <w:t>Do</w:t>
      </w:r>
      <w:r w:rsidR="00373F53" w:rsidRPr="00D24AD6">
        <w:rPr>
          <w:b/>
          <w:lang w:val="en-US"/>
        </w:rPr>
        <w:t xml:space="preserve"> I need to demonstrate </w:t>
      </w:r>
      <w:r>
        <w:rPr>
          <w:b/>
          <w:lang w:val="en-US"/>
        </w:rPr>
        <w:t>a</w:t>
      </w:r>
      <w:r w:rsidR="00373F53" w:rsidRPr="00D24AD6">
        <w:rPr>
          <w:b/>
          <w:lang w:val="en-US"/>
        </w:rPr>
        <w:t xml:space="preserve"> close relationship of </w:t>
      </w:r>
      <w:r>
        <w:rPr>
          <w:b/>
          <w:lang w:val="en-US"/>
        </w:rPr>
        <w:t>the</w:t>
      </w:r>
      <w:r w:rsidR="00373F53" w:rsidRPr="00D24AD6">
        <w:rPr>
          <w:b/>
          <w:lang w:val="en-US"/>
        </w:rPr>
        <w:t xml:space="preserve"> proposed </w:t>
      </w:r>
      <w:r>
        <w:rPr>
          <w:b/>
          <w:lang w:val="en-US"/>
        </w:rPr>
        <w:t xml:space="preserve">independent </w:t>
      </w:r>
      <w:r w:rsidR="00373F53" w:rsidRPr="00D24AD6">
        <w:rPr>
          <w:b/>
          <w:lang w:val="en-US"/>
        </w:rPr>
        <w:t>p</w:t>
      </w:r>
      <w:r>
        <w:rPr>
          <w:b/>
          <w:lang w:val="en-US"/>
        </w:rPr>
        <w:t xml:space="preserve">roject with my current </w:t>
      </w:r>
      <w:r w:rsidR="008D7C82">
        <w:rPr>
          <w:b/>
          <w:lang w:val="en-US"/>
        </w:rPr>
        <w:t>work</w:t>
      </w:r>
      <w:r>
        <w:rPr>
          <w:b/>
          <w:lang w:val="en-US"/>
        </w:rPr>
        <w:t>?</w:t>
      </w:r>
    </w:p>
    <w:p w14:paraId="117FE4DF" w14:textId="0B52C7B0" w:rsidR="008645F5" w:rsidRDefault="00602BB9" w:rsidP="008645F5">
      <w:pPr>
        <w:rPr>
          <w:color w:val="2F5496" w:themeColor="accent5" w:themeShade="BF"/>
          <w:lang w:val="en-US"/>
        </w:rPr>
      </w:pPr>
      <w:r>
        <w:rPr>
          <w:color w:val="2F5496" w:themeColor="accent5" w:themeShade="BF"/>
          <w:lang w:val="en-US"/>
        </w:rPr>
        <w:t>T</w:t>
      </w:r>
      <w:r w:rsidR="00373F53" w:rsidRPr="008533C8">
        <w:rPr>
          <w:color w:val="2F5496" w:themeColor="accent5" w:themeShade="BF"/>
          <w:lang w:val="en-US"/>
        </w:rPr>
        <w:t xml:space="preserve">here is no requirement for Postdocs to discuss the independent project at this point </w:t>
      </w:r>
      <w:r>
        <w:rPr>
          <w:color w:val="2F5496" w:themeColor="accent5" w:themeShade="BF"/>
          <w:lang w:val="en-US"/>
        </w:rPr>
        <w:t xml:space="preserve">of application </w:t>
      </w:r>
      <w:r w:rsidR="00373F53" w:rsidRPr="008533C8">
        <w:rPr>
          <w:color w:val="2F5496" w:themeColor="accent5" w:themeShade="BF"/>
          <w:lang w:val="en-US"/>
        </w:rPr>
        <w:t>though they can refer to it if they want. There will be a second round of applicati</w:t>
      </w:r>
      <w:r w:rsidR="008D7C82">
        <w:rPr>
          <w:color w:val="2F5496" w:themeColor="accent5" w:themeShade="BF"/>
          <w:lang w:val="en-US"/>
        </w:rPr>
        <w:t xml:space="preserve">on for the independent projects </w:t>
      </w:r>
      <w:r w:rsidR="00373F53" w:rsidRPr="008533C8">
        <w:rPr>
          <w:color w:val="2F5496" w:themeColor="accent5" w:themeShade="BF"/>
          <w:lang w:val="en-US"/>
        </w:rPr>
        <w:t>one year into the programme. Only at this time</w:t>
      </w:r>
      <w:r w:rsidR="008D7C82">
        <w:rPr>
          <w:color w:val="2F5496" w:themeColor="accent5" w:themeShade="BF"/>
          <w:lang w:val="en-US"/>
        </w:rPr>
        <w:t xml:space="preserve"> the actual independent project</w:t>
      </w:r>
      <w:r w:rsidR="00373F53" w:rsidRPr="008533C8">
        <w:rPr>
          <w:color w:val="2F5496" w:themeColor="accent5" w:themeShade="BF"/>
          <w:lang w:val="en-US"/>
        </w:rPr>
        <w:t xml:space="preserve"> need</w:t>
      </w:r>
      <w:r w:rsidR="008D7C82">
        <w:rPr>
          <w:color w:val="2F5496" w:themeColor="accent5" w:themeShade="BF"/>
          <w:lang w:val="en-US"/>
        </w:rPr>
        <w:t>s</w:t>
      </w:r>
      <w:r w:rsidR="00373F53" w:rsidRPr="008533C8">
        <w:rPr>
          <w:color w:val="2F5496" w:themeColor="accent5" w:themeShade="BF"/>
          <w:lang w:val="en-US"/>
        </w:rPr>
        <w:t xml:space="preserve"> to be identified. These projects can – but do not need to – be connected to the </w:t>
      </w:r>
      <w:r w:rsidR="00F1239C">
        <w:rPr>
          <w:color w:val="2F5496" w:themeColor="accent5" w:themeShade="BF"/>
          <w:lang w:val="en-US"/>
        </w:rPr>
        <w:t>Fellow</w:t>
      </w:r>
      <w:r w:rsidR="00373F53" w:rsidRPr="008533C8">
        <w:rPr>
          <w:color w:val="2F5496" w:themeColor="accent5" w:themeShade="BF"/>
          <w:lang w:val="en-US"/>
        </w:rPr>
        <w:t>s’ academic area of research.</w:t>
      </w:r>
    </w:p>
    <w:p w14:paraId="1A63FEFE" w14:textId="77777777" w:rsidR="003E60B6" w:rsidRDefault="003E60B6" w:rsidP="008645F5">
      <w:pPr>
        <w:rPr>
          <w:color w:val="2F5496" w:themeColor="accent5" w:themeShade="BF"/>
          <w:lang w:val="en-US"/>
        </w:rPr>
      </w:pPr>
    </w:p>
    <w:p w14:paraId="1586E65A" w14:textId="277B3F1E" w:rsidR="00022178" w:rsidRPr="00022178" w:rsidRDefault="00022178" w:rsidP="00022178">
      <w:pPr>
        <w:rPr>
          <w:b/>
          <w:lang w:val="en-US"/>
        </w:rPr>
      </w:pPr>
      <w:r>
        <w:rPr>
          <w:b/>
          <w:lang w:val="en-US"/>
        </w:rPr>
        <w:t xml:space="preserve">Can fellows </w:t>
      </w:r>
      <w:r w:rsidR="0048039F">
        <w:rPr>
          <w:b/>
          <w:lang w:val="en-US"/>
        </w:rPr>
        <w:t>apply to continue</w:t>
      </w:r>
      <w:r>
        <w:rPr>
          <w:b/>
          <w:lang w:val="en-US"/>
        </w:rPr>
        <w:t xml:space="preserve"> running an impactful</w:t>
      </w:r>
      <w:r w:rsidRPr="00022178">
        <w:rPr>
          <w:b/>
          <w:lang w:val="en-US"/>
        </w:rPr>
        <w:t xml:space="preserve"> project </w:t>
      </w:r>
      <w:r w:rsidR="0048039F">
        <w:rPr>
          <w:b/>
          <w:lang w:val="en-US"/>
        </w:rPr>
        <w:t>that they were involved with before the fellowship?</w:t>
      </w:r>
      <w:r w:rsidRPr="00022178">
        <w:rPr>
          <w:b/>
          <w:lang w:val="en-US"/>
        </w:rPr>
        <w:t xml:space="preserve"> </w:t>
      </w:r>
    </w:p>
    <w:p w14:paraId="733FBF4B" w14:textId="546F7E45" w:rsidR="00022178" w:rsidRDefault="00022178" w:rsidP="00022178">
      <w:pPr>
        <w:rPr>
          <w:color w:val="1F497D"/>
        </w:rPr>
      </w:pPr>
      <w:r w:rsidRPr="00C94AC1">
        <w:rPr>
          <w:color w:val="1F497D"/>
        </w:rPr>
        <w:t xml:space="preserve">Yes, </w:t>
      </w:r>
      <w:r w:rsidR="0048039F">
        <w:rPr>
          <w:color w:val="1F497D"/>
        </w:rPr>
        <w:t>fellows are</w:t>
      </w:r>
      <w:r w:rsidRPr="00C94AC1">
        <w:rPr>
          <w:color w:val="1F497D"/>
        </w:rPr>
        <w:t xml:space="preserve"> allowed and encouraged to continue any impactful</w:t>
      </w:r>
      <w:r w:rsidR="0048039F">
        <w:rPr>
          <w:color w:val="1F497D"/>
        </w:rPr>
        <w:t xml:space="preserve"> academic or non-academic</w:t>
      </w:r>
      <w:r w:rsidRPr="00C94AC1">
        <w:rPr>
          <w:color w:val="1F497D"/>
        </w:rPr>
        <w:t xml:space="preserve"> work outside the PI’s project in the second year. </w:t>
      </w:r>
    </w:p>
    <w:p w14:paraId="402CE62B" w14:textId="77777777" w:rsidR="00022178" w:rsidRDefault="00022178" w:rsidP="008645F5">
      <w:pPr>
        <w:rPr>
          <w:color w:val="2F5496" w:themeColor="accent5" w:themeShade="BF"/>
          <w:lang w:val="en-US"/>
        </w:rPr>
      </w:pPr>
    </w:p>
    <w:p w14:paraId="093A11B2" w14:textId="77777777" w:rsidR="003E60B6" w:rsidRDefault="003E60B6" w:rsidP="008645F5">
      <w:pPr>
        <w:rPr>
          <w:color w:val="2F5496" w:themeColor="accent5" w:themeShade="BF"/>
          <w:lang w:val="en-US"/>
        </w:rPr>
      </w:pPr>
    </w:p>
    <w:p w14:paraId="201F50FD" w14:textId="0723BC99" w:rsidR="00857915" w:rsidRPr="00857915" w:rsidRDefault="00857915" w:rsidP="00857915">
      <w:pPr>
        <w:rPr>
          <w:b/>
        </w:rPr>
      </w:pPr>
      <w:r>
        <w:rPr>
          <w:b/>
        </w:rPr>
        <w:t xml:space="preserve">You can come and meet the </w:t>
      </w:r>
      <w:r w:rsidR="00A7054A">
        <w:rPr>
          <w:b/>
        </w:rPr>
        <w:t>team administering the Fellowship scheme at</w:t>
      </w:r>
      <w:r w:rsidRPr="00857915">
        <w:rPr>
          <w:b/>
        </w:rPr>
        <w:t xml:space="preserve"> </w:t>
      </w:r>
      <w:r w:rsidR="00A7054A">
        <w:rPr>
          <w:b/>
        </w:rPr>
        <w:t xml:space="preserve">any of </w:t>
      </w:r>
      <w:r w:rsidRPr="00857915">
        <w:rPr>
          <w:b/>
        </w:rPr>
        <w:t>our drop-in sessions, taking place from 12:00 – 2:00 pm</w:t>
      </w:r>
      <w:r w:rsidR="00A7054A">
        <w:rPr>
          <w:b/>
        </w:rPr>
        <w:t>, and ask more questions.</w:t>
      </w:r>
    </w:p>
    <w:p w14:paraId="1D00CD09" w14:textId="65BD4440" w:rsidR="003E60B6" w:rsidRPr="003E60B6" w:rsidRDefault="00857915" w:rsidP="00857915">
      <w:r w:rsidRPr="00A7054A">
        <w:rPr>
          <w:b/>
        </w:rPr>
        <w:t>30 Jan 2019:</w:t>
      </w:r>
      <w:r>
        <w:t xml:space="preserve"> </w:t>
      </w:r>
      <w:r w:rsidRPr="00EE7EDB">
        <w:t xml:space="preserve">Postdoc Centre @ </w:t>
      </w:r>
      <w:r>
        <w:t>Eddington, 105 Eddington Place, CB3 1AS </w:t>
      </w:r>
      <w:r>
        <w:br/>
      </w:r>
      <w:r w:rsidRPr="00A7054A">
        <w:rPr>
          <w:b/>
        </w:rPr>
        <w:t>11 Feb 2019:</w:t>
      </w:r>
      <w:r>
        <w:t xml:space="preserve"> </w:t>
      </w:r>
      <w:r w:rsidRPr="00EE7EDB">
        <w:t>Postdoc Ce</w:t>
      </w:r>
      <w:r>
        <w:t>ntre @ Mill Lane, 16 Mill Lane, CB2 1SB </w:t>
      </w:r>
      <w:r>
        <w:br/>
      </w:r>
      <w:r w:rsidRPr="00A7054A">
        <w:rPr>
          <w:b/>
        </w:rPr>
        <w:t>14 Feb 2019:</w:t>
      </w:r>
      <w:r>
        <w:t xml:space="preserve"> </w:t>
      </w:r>
      <w:r w:rsidRPr="00EE7EDB">
        <w:t>Pos</w:t>
      </w:r>
      <w:r>
        <w:t>tdoc Centre @ Biomedical Campus, Clifford Allbutt Building, Hills Road, CB2 0AH </w:t>
      </w:r>
      <w:r>
        <w:br/>
      </w:r>
    </w:p>
    <w:p w14:paraId="42C6A1D8" w14:textId="77777777" w:rsidR="003E60B6" w:rsidRPr="003E60B6" w:rsidRDefault="003E60B6" w:rsidP="003E60B6">
      <w:pPr>
        <w:rPr>
          <w:b/>
        </w:rPr>
      </w:pPr>
      <w:r w:rsidRPr="003E60B6">
        <w:rPr>
          <w:b/>
        </w:rPr>
        <w:t>The email for any further questions is                  fellowships.opda@admin.cam.ac.uk</w:t>
      </w:r>
    </w:p>
    <w:p w14:paraId="13C58EB7" w14:textId="77777777" w:rsidR="003E60B6" w:rsidRPr="003E60B6" w:rsidRDefault="003E60B6" w:rsidP="008645F5">
      <w:pPr>
        <w:rPr>
          <w:lang w:val="en-US"/>
        </w:rPr>
      </w:pPr>
    </w:p>
    <w:p w14:paraId="65F738C3" w14:textId="77777777" w:rsidR="008533C8" w:rsidRPr="008645F5" w:rsidRDefault="008533C8" w:rsidP="008533C8">
      <w:pPr>
        <w:rPr>
          <w:rFonts w:ascii="Calibri" w:hAnsi="Calibri"/>
          <w:color w:val="1F497D"/>
        </w:rPr>
      </w:pPr>
    </w:p>
    <w:p w14:paraId="095EB62F" w14:textId="4B517AC5" w:rsidR="008645F5" w:rsidRPr="00D24AD6" w:rsidRDefault="008645F5" w:rsidP="008533C8">
      <w:pPr>
        <w:rPr>
          <w:lang w:val="en-US"/>
        </w:rPr>
      </w:pPr>
    </w:p>
    <w:sectPr w:rsidR="008645F5" w:rsidRPr="00D24AD6" w:rsidSect="00846AE9">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160"/>
    <w:multiLevelType w:val="multilevel"/>
    <w:tmpl w:val="7EEA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63A"/>
    <w:multiLevelType w:val="hybridMultilevel"/>
    <w:tmpl w:val="FCD64676"/>
    <w:lvl w:ilvl="0" w:tplc="B21C6A28">
      <w:start w:val="1"/>
      <w:numFmt w:val="decimal"/>
      <w:lvlText w:val="%1)"/>
      <w:lvlJc w:val="left"/>
      <w:pPr>
        <w:ind w:left="795" w:hanging="360"/>
      </w:pPr>
      <w:rPr>
        <w:rFonts w:ascii="Arial" w:eastAsia="Times New Roman" w:hAnsi="Arial" w:cs="Arial"/>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04017B1"/>
    <w:multiLevelType w:val="hybridMultilevel"/>
    <w:tmpl w:val="4B6E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A60FA"/>
    <w:multiLevelType w:val="multilevel"/>
    <w:tmpl w:val="371E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3609E"/>
    <w:multiLevelType w:val="multilevel"/>
    <w:tmpl w:val="952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E38A9"/>
    <w:multiLevelType w:val="multilevel"/>
    <w:tmpl w:val="C30646D6"/>
    <w:lvl w:ilvl="0">
      <w:start w:val="1"/>
      <w:numFmt w:val="bullet"/>
      <w:lvlText w:val=""/>
      <w:lvlJc w:val="left"/>
      <w:pPr>
        <w:tabs>
          <w:tab w:val="num" w:pos="1005"/>
        </w:tabs>
        <w:ind w:left="1005" w:hanging="360"/>
      </w:pPr>
      <w:rPr>
        <w:rFonts w:ascii="Symbol" w:hAnsi="Symbol" w:hint="default"/>
        <w:sz w:val="20"/>
      </w:rPr>
    </w:lvl>
    <w:lvl w:ilvl="1" w:tentative="1">
      <w:start w:val="1"/>
      <w:numFmt w:val="bullet"/>
      <w:lvlText w:val="o"/>
      <w:lvlJc w:val="left"/>
      <w:pPr>
        <w:tabs>
          <w:tab w:val="num" w:pos="1725"/>
        </w:tabs>
        <w:ind w:left="1725" w:hanging="360"/>
      </w:pPr>
      <w:rPr>
        <w:rFonts w:ascii="Courier New" w:hAnsi="Courier New" w:hint="default"/>
        <w:sz w:val="20"/>
      </w:rPr>
    </w:lvl>
    <w:lvl w:ilvl="2" w:tentative="1">
      <w:start w:val="1"/>
      <w:numFmt w:val="bullet"/>
      <w:lvlText w:val=""/>
      <w:lvlJc w:val="left"/>
      <w:pPr>
        <w:tabs>
          <w:tab w:val="num" w:pos="2445"/>
        </w:tabs>
        <w:ind w:left="2445" w:hanging="360"/>
      </w:pPr>
      <w:rPr>
        <w:rFonts w:ascii="Wingdings" w:hAnsi="Wingdings" w:hint="default"/>
        <w:sz w:val="20"/>
      </w:rPr>
    </w:lvl>
    <w:lvl w:ilvl="3" w:tentative="1">
      <w:start w:val="1"/>
      <w:numFmt w:val="bullet"/>
      <w:lvlText w:val=""/>
      <w:lvlJc w:val="left"/>
      <w:pPr>
        <w:tabs>
          <w:tab w:val="num" w:pos="3165"/>
        </w:tabs>
        <w:ind w:left="3165" w:hanging="360"/>
      </w:pPr>
      <w:rPr>
        <w:rFonts w:ascii="Wingdings" w:hAnsi="Wingdings" w:hint="default"/>
        <w:sz w:val="20"/>
      </w:rPr>
    </w:lvl>
    <w:lvl w:ilvl="4" w:tentative="1">
      <w:start w:val="1"/>
      <w:numFmt w:val="bullet"/>
      <w:lvlText w:val=""/>
      <w:lvlJc w:val="left"/>
      <w:pPr>
        <w:tabs>
          <w:tab w:val="num" w:pos="3885"/>
        </w:tabs>
        <w:ind w:left="3885" w:hanging="360"/>
      </w:pPr>
      <w:rPr>
        <w:rFonts w:ascii="Wingdings" w:hAnsi="Wingdings" w:hint="default"/>
        <w:sz w:val="20"/>
      </w:rPr>
    </w:lvl>
    <w:lvl w:ilvl="5" w:tentative="1">
      <w:start w:val="1"/>
      <w:numFmt w:val="bullet"/>
      <w:lvlText w:val=""/>
      <w:lvlJc w:val="left"/>
      <w:pPr>
        <w:tabs>
          <w:tab w:val="num" w:pos="4605"/>
        </w:tabs>
        <w:ind w:left="4605" w:hanging="360"/>
      </w:pPr>
      <w:rPr>
        <w:rFonts w:ascii="Wingdings" w:hAnsi="Wingdings" w:hint="default"/>
        <w:sz w:val="20"/>
      </w:rPr>
    </w:lvl>
    <w:lvl w:ilvl="6" w:tentative="1">
      <w:start w:val="1"/>
      <w:numFmt w:val="bullet"/>
      <w:lvlText w:val=""/>
      <w:lvlJc w:val="left"/>
      <w:pPr>
        <w:tabs>
          <w:tab w:val="num" w:pos="5325"/>
        </w:tabs>
        <w:ind w:left="5325" w:hanging="360"/>
      </w:pPr>
      <w:rPr>
        <w:rFonts w:ascii="Wingdings" w:hAnsi="Wingdings" w:hint="default"/>
        <w:sz w:val="20"/>
      </w:rPr>
    </w:lvl>
    <w:lvl w:ilvl="7" w:tentative="1">
      <w:start w:val="1"/>
      <w:numFmt w:val="bullet"/>
      <w:lvlText w:val=""/>
      <w:lvlJc w:val="left"/>
      <w:pPr>
        <w:tabs>
          <w:tab w:val="num" w:pos="6045"/>
        </w:tabs>
        <w:ind w:left="6045" w:hanging="360"/>
      </w:pPr>
      <w:rPr>
        <w:rFonts w:ascii="Wingdings" w:hAnsi="Wingdings" w:hint="default"/>
        <w:sz w:val="20"/>
      </w:rPr>
    </w:lvl>
    <w:lvl w:ilvl="8" w:tentative="1">
      <w:start w:val="1"/>
      <w:numFmt w:val="bullet"/>
      <w:lvlText w:val=""/>
      <w:lvlJc w:val="left"/>
      <w:pPr>
        <w:tabs>
          <w:tab w:val="num" w:pos="6765"/>
        </w:tabs>
        <w:ind w:left="6765" w:hanging="360"/>
      </w:pPr>
      <w:rPr>
        <w:rFonts w:ascii="Wingdings" w:hAnsi="Wingdings" w:hint="default"/>
        <w:sz w:val="20"/>
      </w:rPr>
    </w:lvl>
  </w:abstractNum>
  <w:abstractNum w:abstractNumId="6" w15:restartNumberingAfterBreak="0">
    <w:nsid w:val="33515B54"/>
    <w:multiLevelType w:val="hybridMultilevel"/>
    <w:tmpl w:val="C772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17B94"/>
    <w:multiLevelType w:val="hybridMultilevel"/>
    <w:tmpl w:val="50C29A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525612A"/>
    <w:multiLevelType w:val="hybridMultilevel"/>
    <w:tmpl w:val="A0321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B4321F"/>
    <w:multiLevelType w:val="multilevel"/>
    <w:tmpl w:val="F838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500C1"/>
    <w:multiLevelType w:val="hybridMultilevel"/>
    <w:tmpl w:val="7974EE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BF57DB2"/>
    <w:multiLevelType w:val="hybridMultilevel"/>
    <w:tmpl w:val="F18C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37A5C"/>
    <w:multiLevelType w:val="hybridMultilevel"/>
    <w:tmpl w:val="C2BE683C"/>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15:restartNumberingAfterBreak="0">
    <w:nsid w:val="6E0B692B"/>
    <w:multiLevelType w:val="multilevel"/>
    <w:tmpl w:val="D63C710A"/>
    <w:lvl w:ilvl="0">
      <w:start w:val="1"/>
      <w:numFmt w:val="bullet"/>
      <w:lvlText w:val=""/>
      <w:lvlJc w:val="left"/>
      <w:pPr>
        <w:tabs>
          <w:tab w:val="num" w:pos="1005"/>
        </w:tabs>
        <w:ind w:left="1005" w:hanging="360"/>
      </w:pPr>
      <w:rPr>
        <w:rFonts w:ascii="Symbol" w:hAnsi="Symbol" w:hint="default"/>
        <w:sz w:val="20"/>
      </w:rPr>
    </w:lvl>
    <w:lvl w:ilvl="1" w:tentative="1">
      <w:start w:val="1"/>
      <w:numFmt w:val="bullet"/>
      <w:lvlText w:val="o"/>
      <w:lvlJc w:val="left"/>
      <w:pPr>
        <w:tabs>
          <w:tab w:val="num" w:pos="1725"/>
        </w:tabs>
        <w:ind w:left="1725" w:hanging="360"/>
      </w:pPr>
      <w:rPr>
        <w:rFonts w:ascii="Courier New" w:hAnsi="Courier New" w:hint="default"/>
        <w:sz w:val="20"/>
      </w:rPr>
    </w:lvl>
    <w:lvl w:ilvl="2" w:tentative="1">
      <w:start w:val="1"/>
      <w:numFmt w:val="bullet"/>
      <w:lvlText w:val=""/>
      <w:lvlJc w:val="left"/>
      <w:pPr>
        <w:tabs>
          <w:tab w:val="num" w:pos="2445"/>
        </w:tabs>
        <w:ind w:left="2445" w:hanging="360"/>
      </w:pPr>
      <w:rPr>
        <w:rFonts w:ascii="Wingdings" w:hAnsi="Wingdings" w:hint="default"/>
        <w:sz w:val="20"/>
      </w:rPr>
    </w:lvl>
    <w:lvl w:ilvl="3" w:tentative="1">
      <w:start w:val="1"/>
      <w:numFmt w:val="bullet"/>
      <w:lvlText w:val=""/>
      <w:lvlJc w:val="left"/>
      <w:pPr>
        <w:tabs>
          <w:tab w:val="num" w:pos="3165"/>
        </w:tabs>
        <w:ind w:left="3165" w:hanging="360"/>
      </w:pPr>
      <w:rPr>
        <w:rFonts w:ascii="Wingdings" w:hAnsi="Wingdings" w:hint="default"/>
        <w:sz w:val="20"/>
      </w:rPr>
    </w:lvl>
    <w:lvl w:ilvl="4" w:tentative="1">
      <w:start w:val="1"/>
      <w:numFmt w:val="bullet"/>
      <w:lvlText w:val=""/>
      <w:lvlJc w:val="left"/>
      <w:pPr>
        <w:tabs>
          <w:tab w:val="num" w:pos="3885"/>
        </w:tabs>
        <w:ind w:left="3885" w:hanging="360"/>
      </w:pPr>
      <w:rPr>
        <w:rFonts w:ascii="Wingdings" w:hAnsi="Wingdings" w:hint="default"/>
        <w:sz w:val="20"/>
      </w:rPr>
    </w:lvl>
    <w:lvl w:ilvl="5" w:tentative="1">
      <w:start w:val="1"/>
      <w:numFmt w:val="bullet"/>
      <w:lvlText w:val=""/>
      <w:lvlJc w:val="left"/>
      <w:pPr>
        <w:tabs>
          <w:tab w:val="num" w:pos="4605"/>
        </w:tabs>
        <w:ind w:left="4605" w:hanging="360"/>
      </w:pPr>
      <w:rPr>
        <w:rFonts w:ascii="Wingdings" w:hAnsi="Wingdings" w:hint="default"/>
        <w:sz w:val="20"/>
      </w:rPr>
    </w:lvl>
    <w:lvl w:ilvl="6" w:tentative="1">
      <w:start w:val="1"/>
      <w:numFmt w:val="bullet"/>
      <w:lvlText w:val=""/>
      <w:lvlJc w:val="left"/>
      <w:pPr>
        <w:tabs>
          <w:tab w:val="num" w:pos="5325"/>
        </w:tabs>
        <w:ind w:left="5325" w:hanging="360"/>
      </w:pPr>
      <w:rPr>
        <w:rFonts w:ascii="Wingdings" w:hAnsi="Wingdings" w:hint="default"/>
        <w:sz w:val="20"/>
      </w:rPr>
    </w:lvl>
    <w:lvl w:ilvl="7" w:tentative="1">
      <w:start w:val="1"/>
      <w:numFmt w:val="bullet"/>
      <w:lvlText w:val=""/>
      <w:lvlJc w:val="left"/>
      <w:pPr>
        <w:tabs>
          <w:tab w:val="num" w:pos="6045"/>
        </w:tabs>
        <w:ind w:left="6045" w:hanging="360"/>
      </w:pPr>
      <w:rPr>
        <w:rFonts w:ascii="Wingdings" w:hAnsi="Wingdings" w:hint="default"/>
        <w:sz w:val="20"/>
      </w:rPr>
    </w:lvl>
    <w:lvl w:ilvl="8" w:tentative="1">
      <w:start w:val="1"/>
      <w:numFmt w:val="bullet"/>
      <w:lvlText w:val=""/>
      <w:lvlJc w:val="left"/>
      <w:pPr>
        <w:tabs>
          <w:tab w:val="num" w:pos="6765"/>
        </w:tabs>
        <w:ind w:left="6765" w:hanging="360"/>
      </w:pPr>
      <w:rPr>
        <w:rFonts w:ascii="Wingdings" w:hAnsi="Wingdings" w:hint="default"/>
        <w:sz w:val="20"/>
      </w:rPr>
    </w:lvl>
  </w:abstractNum>
  <w:abstractNum w:abstractNumId="14" w15:restartNumberingAfterBreak="0">
    <w:nsid w:val="70774696"/>
    <w:multiLevelType w:val="multilevel"/>
    <w:tmpl w:val="55BEABA8"/>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o"/>
      <w:lvlJc w:val="left"/>
      <w:pPr>
        <w:tabs>
          <w:tab w:val="num" w:pos="2370"/>
        </w:tabs>
        <w:ind w:left="2370" w:hanging="360"/>
      </w:pPr>
      <w:rPr>
        <w:rFonts w:ascii="Courier New" w:hAnsi="Courier New" w:hint="default"/>
        <w:sz w:val="20"/>
      </w:rPr>
    </w:lvl>
    <w:lvl w:ilvl="2" w:tentative="1">
      <w:start w:val="1"/>
      <w:numFmt w:val="bullet"/>
      <w:lvlText w:val=""/>
      <w:lvlJc w:val="left"/>
      <w:pPr>
        <w:tabs>
          <w:tab w:val="num" w:pos="3090"/>
        </w:tabs>
        <w:ind w:left="3090" w:hanging="360"/>
      </w:pPr>
      <w:rPr>
        <w:rFonts w:ascii="Wingdings" w:hAnsi="Wingdings" w:hint="default"/>
        <w:sz w:val="20"/>
      </w:rPr>
    </w:lvl>
    <w:lvl w:ilvl="3" w:tentative="1">
      <w:start w:val="1"/>
      <w:numFmt w:val="bullet"/>
      <w:lvlText w:val=""/>
      <w:lvlJc w:val="left"/>
      <w:pPr>
        <w:tabs>
          <w:tab w:val="num" w:pos="3810"/>
        </w:tabs>
        <w:ind w:left="3810" w:hanging="360"/>
      </w:pPr>
      <w:rPr>
        <w:rFonts w:ascii="Wingdings" w:hAnsi="Wingdings" w:hint="default"/>
        <w:sz w:val="20"/>
      </w:rPr>
    </w:lvl>
    <w:lvl w:ilvl="4" w:tentative="1">
      <w:start w:val="1"/>
      <w:numFmt w:val="bullet"/>
      <w:lvlText w:val=""/>
      <w:lvlJc w:val="left"/>
      <w:pPr>
        <w:tabs>
          <w:tab w:val="num" w:pos="4530"/>
        </w:tabs>
        <w:ind w:left="4530" w:hanging="360"/>
      </w:pPr>
      <w:rPr>
        <w:rFonts w:ascii="Wingdings" w:hAnsi="Wingdings" w:hint="default"/>
        <w:sz w:val="20"/>
      </w:rPr>
    </w:lvl>
    <w:lvl w:ilvl="5" w:tentative="1">
      <w:start w:val="1"/>
      <w:numFmt w:val="bullet"/>
      <w:lvlText w:val=""/>
      <w:lvlJc w:val="left"/>
      <w:pPr>
        <w:tabs>
          <w:tab w:val="num" w:pos="5250"/>
        </w:tabs>
        <w:ind w:left="5250" w:hanging="360"/>
      </w:pPr>
      <w:rPr>
        <w:rFonts w:ascii="Wingdings" w:hAnsi="Wingdings" w:hint="default"/>
        <w:sz w:val="20"/>
      </w:rPr>
    </w:lvl>
    <w:lvl w:ilvl="6" w:tentative="1">
      <w:start w:val="1"/>
      <w:numFmt w:val="bullet"/>
      <w:lvlText w:val=""/>
      <w:lvlJc w:val="left"/>
      <w:pPr>
        <w:tabs>
          <w:tab w:val="num" w:pos="5970"/>
        </w:tabs>
        <w:ind w:left="5970" w:hanging="360"/>
      </w:pPr>
      <w:rPr>
        <w:rFonts w:ascii="Wingdings" w:hAnsi="Wingdings" w:hint="default"/>
        <w:sz w:val="20"/>
      </w:rPr>
    </w:lvl>
    <w:lvl w:ilvl="7" w:tentative="1">
      <w:start w:val="1"/>
      <w:numFmt w:val="bullet"/>
      <w:lvlText w:val=""/>
      <w:lvlJc w:val="left"/>
      <w:pPr>
        <w:tabs>
          <w:tab w:val="num" w:pos="6690"/>
        </w:tabs>
        <w:ind w:left="6690" w:hanging="360"/>
      </w:pPr>
      <w:rPr>
        <w:rFonts w:ascii="Wingdings" w:hAnsi="Wingdings" w:hint="default"/>
        <w:sz w:val="20"/>
      </w:rPr>
    </w:lvl>
    <w:lvl w:ilvl="8" w:tentative="1">
      <w:start w:val="1"/>
      <w:numFmt w:val="bullet"/>
      <w:lvlText w:val=""/>
      <w:lvlJc w:val="left"/>
      <w:pPr>
        <w:tabs>
          <w:tab w:val="num" w:pos="7410"/>
        </w:tabs>
        <w:ind w:left="7410" w:hanging="360"/>
      </w:pPr>
      <w:rPr>
        <w:rFonts w:ascii="Wingdings" w:hAnsi="Wingdings" w:hint="default"/>
        <w:sz w:val="20"/>
      </w:rPr>
    </w:lvl>
  </w:abstractNum>
  <w:abstractNum w:abstractNumId="15" w15:restartNumberingAfterBreak="0">
    <w:nsid w:val="707E5B37"/>
    <w:multiLevelType w:val="hybridMultilevel"/>
    <w:tmpl w:val="AEC433C0"/>
    <w:lvl w:ilvl="0" w:tplc="00F877E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4"/>
  </w:num>
  <w:num w:numId="5">
    <w:abstractNumId w:val="13"/>
  </w:num>
  <w:num w:numId="6">
    <w:abstractNumId w:val="3"/>
  </w:num>
  <w:num w:numId="7">
    <w:abstractNumId w:val="4"/>
  </w:num>
  <w:num w:numId="8">
    <w:abstractNumId w:val="11"/>
  </w:num>
  <w:num w:numId="9">
    <w:abstractNumId w:val="7"/>
  </w:num>
  <w:num w:numId="10">
    <w:abstractNumId w:val="12"/>
  </w:num>
  <w:num w:numId="11">
    <w:abstractNumId w:val="2"/>
  </w:num>
  <w:num w:numId="12">
    <w:abstractNumId w:val="6"/>
  </w:num>
  <w:num w:numId="13">
    <w:abstractNumId w:val="1"/>
  </w:num>
  <w:num w:numId="14">
    <w:abstractNumId w:val="15"/>
  </w:num>
  <w:num w:numId="15">
    <w:abstractNumId w:val="15"/>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B2"/>
    <w:rsid w:val="00004A47"/>
    <w:rsid w:val="00022178"/>
    <w:rsid w:val="00024813"/>
    <w:rsid w:val="00025DF5"/>
    <w:rsid w:val="00055DF6"/>
    <w:rsid w:val="000918D6"/>
    <w:rsid w:val="00095728"/>
    <w:rsid w:val="00124ADC"/>
    <w:rsid w:val="001303AD"/>
    <w:rsid w:val="00130F6C"/>
    <w:rsid w:val="001349F4"/>
    <w:rsid w:val="00166E1F"/>
    <w:rsid w:val="001B2EC1"/>
    <w:rsid w:val="001E39CB"/>
    <w:rsid w:val="001E5D45"/>
    <w:rsid w:val="001F4C76"/>
    <w:rsid w:val="001F6DB0"/>
    <w:rsid w:val="00200C89"/>
    <w:rsid w:val="00236FF5"/>
    <w:rsid w:val="00267E53"/>
    <w:rsid w:val="00273138"/>
    <w:rsid w:val="002945C4"/>
    <w:rsid w:val="00301527"/>
    <w:rsid w:val="003028F0"/>
    <w:rsid w:val="00315BD6"/>
    <w:rsid w:val="003340E6"/>
    <w:rsid w:val="00344B95"/>
    <w:rsid w:val="00355423"/>
    <w:rsid w:val="00362D07"/>
    <w:rsid w:val="00373F53"/>
    <w:rsid w:val="003954CE"/>
    <w:rsid w:val="003C5208"/>
    <w:rsid w:val="003E60B6"/>
    <w:rsid w:val="003F666B"/>
    <w:rsid w:val="00411672"/>
    <w:rsid w:val="00420F2C"/>
    <w:rsid w:val="00434379"/>
    <w:rsid w:val="00434C52"/>
    <w:rsid w:val="00435DEE"/>
    <w:rsid w:val="0048039F"/>
    <w:rsid w:val="004A4F1E"/>
    <w:rsid w:val="004A6609"/>
    <w:rsid w:val="004B1790"/>
    <w:rsid w:val="004F478E"/>
    <w:rsid w:val="00515C69"/>
    <w:rsid w:val="00537C2E"/>
    <w:rsid w:val="005728C2"/>
    <w:rsid w:val="00591199"/>
    <w:rsid w:val="005D79D0"/>
    <w:rsid w:val="005D7C0C"/>
    <w:rsid w:val="00602BB9"/>
    <w:rsid w:val="00607DD0"/>
    <w:rsid w:val="00624740"/>
    <w:rsid w:val="006328D6"/>
    <w:rsid w:val="0069441B"/>
    <w:rsid w:val="00746857"/>
    <w:rsid w:val="00767B36"/>
    <w:rsid w:val="007A2311"/>
    <w:rsid w:val="007E2EF1"/>
    <w:rsid w:val="007E68DA"/>
    <w:rsid w:val="007F5A6F"/>
    <w:rsid w:val="00810BBE"/>
    <w:rsid w:val="00836648"/>
    <w:rsid w:val="00846AE9"/>
    <w:rsid w:val="00847954"/>
    <w:rsid w:val="008533C8"/>
    <w:rsid w:val="00857915"/>
    <w:rsid w:val="008645F5"/>
    <w:rsid w:val="00882A1B"/>
    <w:rsid w:val="00886592"/>
    <w:rsid w:val="008B1ED4"/>
    <w:rsid w:val="008D1795"/>
    <w:rsid w:val="008D7C82"/>
    <w:rsid w:val="008E3963"/>
    <w:rsid w:val="0091314E"/>
    <w:rsid w:val="00914BE7"/>
    <w:rsid w:val="00925DC8"/>
    <w:rsid w:val="00932D78"/>
    <w:rsid w:val="0096367E"/>
    <w:rsid w:val="00985031"/>
    <w:rsid w:val="009A2682"/>
    <w:rsid w:val="009E2C1D"/>
    <w:rsid w:val="00A06644"/>
    <w:rsid w:val="00A42221"/>
    <w:rsid w:val="00A6151B"/>
    <w:rsid w:val="00A7054A"/>
    <w:rsid w:val="00A76A94"/>
    <w:rsid w:val="00A77862"/>
    <w:rsid w:val="00A90C07"/>
    <w:rsid w:val="00B43DED"/>
    <w:rsid w:val="00B55FD9"/>
    <w:rsid w:val="00B56F41"/>
    <w:rsid w:val="00B632A7"/>
    <w:rsid w:val="00B8476B"/>
    <w:rsid w:val="00B92951"/>
    <w:rsid w:val="00B93E31"/>
    <w:rsid w:val="00BE5ED1"/>
    <w:rsid w:val="00C22D5D"/>
    <w:rsid w:val="00C51080"/>
    <w:rsid w:val="00C566D2"/>
    <w:rsid w:val="00C67C7D"/>
    <w:rsid w:val="00C93CE3"/>
    <w:rsid w:val="00C9685E"/>
    <w:rsid w:val="00CB44FB"/>
    <w:rsid w:val="00CD5A17"/>
    <w:rsid w:val="00CE4EF2"/>
    <w:rsid w:val="00D00ABA"/>
    <w:rsid w:val="00D24AD6"/>
    <w:rsid w:val="00DD348F"/>
    <w:rsid w:val="00DD692E"/>
    <w:rsid w:val="00E054F2"/>
    <w:rsid w:val="00E14040"/>
    <w:rsid w:val="00E179EC"/>
    <w:rsid w:val="00E32DD6"/>
    <w:rsid w:val="00E54748"/>
    <w:rsid w:val="00E871F6"/>
    <w:rsid w:val="00EC5CBD"/>
    <w:rsid w:val="00F00120"/>
    <w:rsid w:val="00F058D6"/>
    <w:rsid w:val="00F1239C"/>
    <w:rsid w:val="00F51CA8"/>
    <w:rsid w:val="00F55A65"/>
    <w:rsid w:val="00FB6AB2"/>
    <w:rsid w:val="00FB7980"/>
    <w:rsid w:val="00FC7965"/>
    <w:rsid w:val="00FF0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A5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6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B6A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B6A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AB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B6AB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B6AB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B6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6AB2"/>
    <w:rPr>
      <w:b/>
      <w:bCs/>
    </w:rPr>
  </w:style>
  <w:style w:type="character" w:customStyle="1" w:styleId="externallink">
    <w:name w:val="externallink"/>
    <w:basedOn w:val="DefaultParagraphFont"/>
    <w:rsid w:val="00FB6AB2"/>
  </w:style>
  <w:style w:type="character" w:styleId="Hyperlink">
    <w:name w:val="Hyperlink"/>
    <w:basedOn w:val="DefaultParagraphFont"/>
    <w:uiPriority w:val="99"/>
    <w:unhideWhenUsed/>
    <w:rsid w:val="00FB6AB2"/>
    <w:rPr>
      <w:color w:val="0000FF"/>
      <w:u w:val="single"/>
    </w:rPr>
  </w:style>
  <w:style w:type="character" w:customStyle="1" w:styleId="file-lg">
    <w:name w:val="file-lg"/>
    <w:basedOn w:val="DefaultParagraphFont"/>
    <w:rsid w:val="00FB6AB2"/>
  </w:style>
  <w:style w:type="character" w:customStyle="1" w:styleId="file-title">
    <w:name w:val="file-title"/>
    <w:basedOn w:val="DefaultParagraphFont"/>
    <w:rsid w:val="00FB6AB2"/>
  </w:style>
  <w:style w:type="character" w:customStyle="1" w:styleId="internallink">
    <w:name w:val="internallink"/>
    <w:basedOn w:val="DefaultParagraphFont"/>
    <w:rsid w:val="00FB6AB2"/>
  </w:style>
  <w:style w:type="character" w:styleId="CommentReference">
    <w:name w:val="annotation reference"/>
    <w:basedOn w:val="DefaultParagraphFont"/>
    <w:uiPriority w:val="99"/>
    <w:semiHidden/>
    <w:unhideWhenUsed/>
    <w:rsid w:val="00C67C7D"/>
    <w:rPr>
      <w:sz w:val="16"/>
      <w:szCs w:val="16"/>
    </w:rPr>
  </w:style>
  <w:style w:type="paragraph" w:styleId="CommentText">
    <w:name w:val="annotation text"/>
    <w:basedOn w:val="Normal"/>
    <w:link w:val="CommentTextChar"/>
    <w:uiPriority w:val="99"/>
    <w:semiHidden/>
    <w:unhideWhenUsed/>
    <w:rsid w:val="00C67C7D"/>
    <w:pPr>
      <w:spacing w:line="240" w:lineRule="auto"/>
    </w:pPr>
    <w:rPr>
      <w:sz w:val="20"/>
      <w:szCs w:val="20"/>
    </w:rPr>
  </w:style>
  <w:style w:type="character" w:customStyle="1" w:styleId="CommentTextChar">
    <w:name w:val="Comment Text Char"/>
    <w:basedOn w:val="DefaultParagraphFont"/>
    <w:link w:val="CommentText"/>
    <w:uiPriority w:val="99"/>
    <w:semiHidden/>
    <w:rsid w:val="00C67C7D"/>
    <w:rPr>
      <w:sz w:val="20"/>
      <w:szCs w:val="20"/>
    </w:rPr>
  </w:style>
  <w:style w:type="paragraph" w:styleId="CommentSubject">
    <w:name w:val="annotation subject"/>
    <w:basedOn w:val="CommentText"/>
    <w:next w:val="CommentText"/>
    <w:link w:val="CommentSubjectChar"/>
    <w:uiPriority w:val="99"/>
    <w:semiHidden/>
    <w:unhideWhenUsed/>
    <w:rsid w:val="00C67C7D"/>
    <w:rPr>
      <w:b/>
      <w:bCs/>
    </w:rPr>
  </w:style>
  <w:style w:type="character" w:customStyle="1" w:styleId="CommentSubjectChar">
    <w:name w:val="Comment Subject Char"/>
    <w:basedOn w:val="CommentTextChar"/>
    <w:link w:val="CommentSubject"/>
    <w:uiPriority w:val="99"/>
    <w:semiHidden/>
    <w:rsid w:val="00C67C7D"/>
    <w:rPr>
      <w:b/>
      <w:bCs/>
      <w:sz w:val="20"/>
      <w:szCs w:val="20"/>
    </w:rPr>
  </w:style>
  <w:style w:type="paragraph" w:styleId="BalloonText">
    <w:name w:val="Balloon Text"/>
    <w:basedOn w:val="Normal"/>
    <w:link w:val="BalloonTextChar"/>
    <w:uiPriority w:val="99"/>
    <w:semiHidden/>
    <w:unhideWhenUsed/>
    <w:rsid w:val="00C6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C7D"/>
    <w:rPr>
      <w:rFonts w:ascii="Segoe UI" w:hAnsi="Segoe UI" w:cs="Segoe UI"/>
      <w:sz w:val="18"/>
      <w:szCs w:val="18"/>
    </w:rPr>
  </w:style>
  <w:style w:type="paragraph" w:styleId="ListParagraph">
    <w:name w:val="List Paragraph"/>
    <w:basedOn w:val="Normal"/>
    <w:uiPriority w:val="34"/>
    <w:qFormat/>
    <w:rsid w:val="00C9685E"/>
    <w:pPr>
      <w:ind w:left="720"/>
      <w:contextualSpacing/>
    </w:pPr>
  </w:style>
  <w:style w:type="paragraph" w:styleId="PlainText">
    <w:name w:val="Plain Text"/>
    <w:basedOn w:val="Normal"/>
    <w:link w:val="PlainTextChar"/>
    <w:uiPriority w:val="99"/>
    <w:semiHidden/>
    <w:unhideWhenUsed/>
    <w:rsid w:val="00373F5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73F53"/>
    <w:rPr>
      <w:rFonts w:ascii="Calibri" w:hAnsi="Calibri" w:cs="Times New Roman"/>
    </w:rPr>
  </w:style>
  <w:style w:type="paragraph" w:customStyle="1" w:styleId="BodyA">
    <w:name w:val="Body A"/>
    <w:rsid w:val="00846AE9"/>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235">
      <w:bodyDiv w:val="1"/>
      <w:marLeft w:val="0"/>
      <w:marRight w:val="0"/>
      <w:marTop w:val="0"/>
      <w:marBottom w:val="0"/>
      <w:divBdr>
        <w:top w:val="none" w:sz="0" w:space="0" w:color="auto"/>
        <w:left w:val="none" w:sz="0" w:space="0" w:color="auto"/>
        <w:bottom w:val="none" w:sz="0" w:space="0" w:color="auto"/>
        <w:right w:val="none" w:sz="0" w:space="0" w:color="auto"/>
      </w:divBdr>
    </w:div>
    <w:div w:id="374934852">
      <w:bodyDiv w:val="1"/>
      <w:marLeft w:val="0"/>
      <w:marRight w:val="0"/>
      <w:marTop w:val="0"/>
      <w:marBottom w:val="0"/>
      <w:divBdr>
        <w:top w:val="none" w:sz="0" w:space="0" w:color="auto"/>
        <w:left w:val="none" w:sz="0" w:space="0" w:color="auto"/>
        <w:bottom w:val="none" w:sz="0" w:space="0" w:color="auto"/>
        <w:right w:val="none" w:sz="0" w:space="0" w:color="auto"/>
      </w:divBdr>
    </w:div>
    <w:div w:id="508257864">
      <w:bodyDiv w:val="1"/>
      <w:marLeft w:val="0"/>
      <w:marRight w:val="0"/>
      <w:marTop w:val="0"/>
      <w:marBottom w:val="0"/>
      <w:divBdr>
        <w:top w:val="none" w:sz="0" w:space="0" w:color="auto"/>
        <w:left w:val="none" w:sz="0" w:space="0" w:color="auto"/>
        <w:bottom w:val="none" w:sz="0" w:space="0" w:color="auto"/>
        <w:right w:val="none" w:sz="0" w:space="0" w:color="auto"/>
      </w:divBdr>
    </w:div>
    <w:div w:id="513955085">
      <w:bodyDiv w:val="1"/>
      <w:marLeft w:val="0"/>
      <w:marRight w:val="0"/>
      <w:marTop w:val="0"/>
      <w:marBottom w:val="0"/>
      <w:divBdr>
        <w:top w:val="none" w:sz="0" w:space="0" w:color="auto"/>
        <w:left w:val="none" w:sz="0" w:space="0" w:color="auto"/>
        <w:bottom w:val="none" w:sz="0" w:space="0" w:color="auto"/>
        <w:right w:val="none" w:sz="0" w:space="0" w:color="auto"/>
      </w:divBdr>
    </w:div>
    <w:div w:id="527375875">
      <w:bodyDiv w:val="1"/>
      <w:marLeft w:val="0"/>
      <w:marRight w:val="0"/>
      <w:marTop w:val="0"/>
      <w:marBottom w:val="0"/>
      <w:divBdr>
        <w:top w:val="none" w:sz="0" w:space="0" w:color="auto"/>
        <w:left w:val="none" w:sz="0" w:space="0" w:color="auto"/>
        <w:bottom w:val="none" w:sz="0" w:space="0" w:color="auto"/>
        <w:right w:val="none" w:sz="0" w:space="0" w:color="auto"/>
      </w:divBdr>
      <w:divsChild>
        <w:div w:id="2071464203">
          <w:marLeft w:val="0"/>
          <w:marRight w:val="0"/>
          <w:marTop w:val="300"/>
          <w:marBottom w:val="150"/>
          <w:divBdr>
            <w:top w:val="none" w:sz="0" w:space="0" w:color="auto"/>
            <w:left w:val="none" w:sz="0" w:space="0" w:color="auto"/>
            <w:bottom w:val="none" w:sz="0" w:space="0" w:color="auto"/>
            <w:right w:val="none" w:sz="0" w:space="0" w:color="auto"/>
          </w:divBdr>
        </w:div>
        <w:div w:id="619068902">
          <w:marLeft w:val="0"/>
          <w:marRight w:val="0"/>
          <w:marTop w:val="0"/>
          <w:marBottom w:val="0"/>
          <w:divBdr>
            <w:top w:val="none" w:sz="0" w:space="0" w:color="auto"/>
            <w:left w:val="none" w:sz="0" w:space="0" w:color="auto"/>
            <w:bottom w:val="none" w:sz="0" w:space="0" w:color="auto"/>
            <w:right w:val="none" w:sz="0" w:space="0" w:color="auto"/>
          </w:divBdr>
        </w:div>
        <w:div w:id="924414002">
          <w:marLeft w:val="0"/>
          <w:marRight w:val="0"/>
          <w:marTop w:val="0"/>
          <w:marBottom w:val="0"/>
          <w:divBdr>
            <w:top w:val="none" w:sz="0" w:space="0" w:color="auto"/>
            <w:left w:val="none" w:sz="0" w:space="0" w:color="auto"/>
            <w:bottom w:val="none" w:sz="0" w:space="0" w:color="auto"/>
            <w:right w:val="none" w:sz="0" w:space="0" w:color="auto"/>
          </w:divBdr>
        </w:div>
        <w:div w:id="1755277037">
          <w:marLeft w:val="0"/>
          <w:marRight w:val="0"/>
          <w:marTop w:val="0"/>
          <w:marBottom w:val="0"/>
          <w:divBdr>
            <w:top w:val="none" w:sz="0" w:space="0" w:color="auto"/>
            <w:left w:val="none" w:sz="0" w:space="0" w:color="auto"/>
            <w:bottom w:val="none" w:sz="0" w:space="0" w:color="auto"/>
            <w:right w:val="none" w:sz="0" w:space="0" w:color="auto"/>
          </w:divBdr>
        </w:div>
        <w:div w:id="642193868">
          <w:marLeft w:val="0"/>
          <w:marRight w:val="0"/>
          <w:marTop w:val="0"/>
          <w:marBottom w:val="0"/>
          <w:divBdr>
            <w:top w:val="none" w:sz="0" w:space="0" w:color="auto"/>
            <w:left w:val="none" w:sz="0" w:space="0" w:color="auto"/>
            <w:bottom w:val="none" w:sz="0" w:space="0" w:color="auto"/>
            <w:right w:val="none" w:sz="0" w:space="0" w:color="auto"/>
          </w:divBdr>
        </w:div>
      </w:divsChild>
    </w:div>
    <w:div w:id="556671527">
      <w:bodyDiv w:val="1"/>
      <w:marLeft w:val="0"/>
      <w:marRight w:val="0"/>
      <w:marTop w:val="0"/>
      <w:marBottom w:val="0"/>
      <w:divBdr>
        <w:top w:val="none" w:sz="0" w:space="0" w:color="auto"/>
        <w:left w:val="none" w:sz="0" w:space="0" w:color="auto"/>
        <w:bottom w:val="none" w:sz="0" w:space="0" w:color="auto"/>
        <w:right w:val="none" w:sz="0" w:space="0" w:color="auto"/>
      </w:divBdr>
    </w:div>
    <w:div w:id="647830561">
      <w:bodyDiv w:val="1"/>
      <w:marLeft w:val="0"/>
      <w:marRight w:val="0"/>
      <w:marTop w:val="0"/>
      <w:marBottom w:val="0"/>
      <w:divBdr>
        <w:top w:val="none" w:sz="0" w:space="0" w:color="auto"/>
        <w:left w:val="none" w:sz="0" w:space="0" w:color="auto"/>
        <w:bottom w:val="none" w:sz="0" w:space="0" w:color="auto"/>
        <w:right w:val="none" w:sz="0" w:space="0" w:color="auto"/>
      </w:divBdr>
    </w:div>
    <w:div w:id="750927139">
      <w:bodyDiv w:val="1"/>
      <w:marLeft w:val="0"/>
      <w:marRight w:val="0"/>
      <w:marTop w:val="0"/>
      <w:marBottom w:val="0"/>
      <w:divBdr>
        <w:top w:val="none" w:sz="0" w:space="0" w:color="auto"/>
        <w:left w:val="none" w:sz="0" w:space="0" w:color="auto"/>
        <w:bottom w:val="none" w:sz="0" w:space="0" w:color="auto"/>
        <w:right w:val="none" w:sz="0" w:space="0" w:color="auto"/>
      </w:divBdr>
    </w:div>
    <w:div w:id="806976613">
      <w:bodyDiv w:val="1"/>
      <w:marLeft w:val="0"/>
      <w:marRight w:val="0"/>
      <w:marTop w:val="0"/>
      <w:marBottom w:val="0"/>
      <w:divBdr>
        <w:top w:val="none" w:sz="0" w:space="0" w:color="auto"/>
        <w:left w:val="none" w:sz="0" w:space="0" w:color="auto"/>
        <w:bottom w:val="none" w:sz="0" w:space="0" w:color="auto"/>
        <w:right w:val="none" w:sz="0" w:space="0" w:color="auto"/>
      </w:divBdr>
    </w:div>
    <w:div w:id="1062605340">
      <w:bodyDiv w:val="1"/>
      <w:marLeft w:val="0"/>
      <w:marRight w:val="0"/>
      <w:marTop w:val="0"/>
      <w:marBottom w:val="0"/>
      <w:divBdr>
        <w:top w:val="none" w:sz="0" w:space="0" w:color="auto"/>
        <w:left w:val="none" w:sz="0" w:space="0" w:color="auto"/>
        <w:bottom w:val="none" w:sz="0" w:space="0" w:color="auto"/>
        <w:right w:val="none" w:sz="0" w:space="0" w:color="auto"/>
      </w:divBdr>
    </w:div>
    <w:div w:id="1099791800">
      <w:bodyDiv w:val="1"/>
      <w:marLeft w:val="0"/>
      <w:marRight w:val="0"/>
      <w:marTop w:val="0"/>
      <w:marBottom w:val="0"/>
      <w:divBdr>
        <w:top w:val="none" w:sz="0" w:space="0" w:color="auto"/>
        <w:left w:val="none" w:sz="0" w:space="0" w:color="auto"/>
        <w:bottom w:val="none" w:sz="0" w:space="0" w:color="auto"/>
        <w:right w:val="none" w:sz="0" w:space="0" w:color="auto"/>
      </w:divBdr>
    </w:div>
    <w:div w:id="1321421917">
      <w:bodyDiv w:val="1"/>
      <w:marLeft w:val="0"/>
      <w:marRight w:val="0"/>
      <w:marTop w:val="0"/>
      <w:marBottom w:val="0"/>
      <w:divBdr>
        <w:top w:val="none" w:sz="0" w:space="0" w:color="auto"/>
        <w:left w:val="none" w:sz="0" w:space="0" w:color="auto"/>
        <w:bottom w:val="none" w:sz="0" w:space="0" w:color="auto"/>
        <w:right w:val="none" w:sz="0" w:space="0" w:color="auto"/>
      </w:divBdr>
    </w:div>
    <w:div w:id="1346976790">
      <w:bodyDiv w:val="1"/>
      <w:marLeft w:val="0"/>
      <w:marRight w:val="0"/>
      <w:marTop w:val="0"/>
      <w:marBottom w:val="0"/>
      <w:divBdr>
        <w:top w:val="none" w:sz="0" w:space="0" w:color="auto"/>
        <w:left w:val="none" w:sz="0" w:space="0" w:color="auto"/>
        <w:bottom w:val="none" w:sz="0" w:space="0" w:color="auto"/>
        <w:right w:val="none" w:sz="0" w:space="0" w:color="auto"/>
      </w:divBdr>
    </w:div>
    <w:div w:id="1407410971">
      <w:bodyDiv w:val="1"/>
      <w:marLeft w:val="0"/>
      <w:marRight w:val="0"/>
      <w:marTop w:val="0"/>
      <w:marBottom w:val="0"/>
      <w:divBdr>
        <w:top w:val="none" w:sz="0" w:space="0" w:color="auto"/>
        <w:left w:val="none" w:sz="0" w:space="0" w:color="auto"/>
        <w:bottom w:val="none" w:sz="0" w:space="0" w:color="auto"/>
        <w:right w:val="none" w:sz="0" w:space="0" w:color="auto"/>
      </w:divBdr>
    </w:div>
    <w:div w:id="1709068870">
      <w:bodyDiv w:val="1"/>
      <w:marLeft w:val="0"/>
      <w:marRight w:val="0"/>
      <w:marTop w:val="0"/>
      <w:marBottom w:val="0"/>
      <w:divBdr>
        <w:top w:val="none" w:sz="0" w:space="0" w:color="auto"/>
        <w:left w:val="none" w:sz="0" w:space="0" w:color="auto"/>
        <w:bottom w:val="none" w:sz="0" w:space="0" w:color="auto"/>
        <w:right w:val="none" w:sz="0" w:space="0" w:color="auto"/>
      </w:divBdr>
    </w:div>
    <w:div w:id="1774740455">
      <w:bodyDiv w:val="1"/>
      <w:marLeft w:val="0"/>
      <w:marRight w:val="0"/>
      <w:marTop w:val="0"/>
      <w:marBottom w:val="0"/>
      <w:divBdr>
        <w:top w:val="none" w:sz="0" w:space="0" w:color="auto"/>
        <w:left w:val="none" w:sz="0" w:space="0" w:color="auto"/>
        <w:bottom w:val="none" w:sz="0" w:space="0" w:color="auto"/>
        <w:right w:val="none" w:sz="0" w:space="0" w:color="auto"/>
      </w:divBdr>
    </w:div>
    <w:div w:id="1849060074">
      <w:bodyDiv w:val="1"/>
      <w:marLeft w:val="0"/>
      <w:marRight w:val="0"/>
      <w:marTop w:val="0"/>
      <w:marBottom w:val="0"/>
      <w:divBdr>
        <w:top w:val="none" w:sz="0" w:space="0" w:color="auto"/>
        <w:left w:val="none" w:sz="0" w:space="0" w:color="auto"/>
        <w:bottom w:val="none" w:sz="0" w:space="0" w:color="auto"/>
        <w:right w:val="none" w:sz="0" w:space="0" w:color="auto"/>
      </w:divBdr>
    </w:div>
    <w:div w:id="1949196857">
      <w:bodyDiv w:val="1"/>
      <w:marLeft w:val="0"/>
      <w:marRight w:val="0"/>
      <w:marTop w:val="0"/>
      <w:marBottom w:val="0"/>
      <w:divBdr>
        <w:top w:val="none" w:sz="0" w:space="0" w:color="auto"/>
        <w:left w:val="none" w:sz="0" w:space="0" w:color="auto"/>
        <w:bottom w:val="none" w:sz="0" w:space="0" w:color="auto"/>
        <w:right w:val="none" w:sz="0" w:space="0" w:color="auto"/>
      </w:divBdr>
    </w:div>
    <w:div w:id="1976838825">
      <w:bodyDiv w:val="1"/>
      <w:marLeft w:val="0"/>
      <w:marRight w:val="0"/>
      <w:marTop w:val="0"/>
      <w:marBottom w:val="0"/>
      <w:divBdr>
        <w:top w:val="none" w:sz="0" w:space="0" w:color="auto"/>
        <w:left w:val="none" w:sz="0" w:space="0" w:color="auto"/>
        <w:bottom w:val="none" w:sz="0" w:space="0" w:color="auto"/>
        <w:right w:val="none" w:sz="0" w:space="0" w:color="auto"/>
      </w:divBdr>
    </w:div>
    <w:div w:id="2088920585">
      <w:bodyDiv w:val="1"/>
      <w:marLeft w:val="0"/>
      <w:marRight w:val="0"/>
      <w:marTop w:val="0"/>
      <w:marBottom w:val="0"/>
      <w:divBdr>
        <w:top w:val="none" w:sz="0" w:space="0" w:color="auto"/>
        <w:left w:val="none" w:sz="0" w:space="0" w:color="auto"/>
        <w:bottom w:val="none" w:sz="0" w:space="0" w:color="auto"/>
        <w:right w:val="none" w:sz="0" w:space="0" w:color="auto"/>
      </w:divBdr>
    </w:div>
    <w:div w:id="21142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pay-benefits/salary-sc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r.admin.cam.ac.uk/pay-benefits/salary-scal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n.org/sustainabledevelopment/sustainable-development-goals/" TargetMode="External"/><Relationship Id="rId5" Type="http://schemas.openxmlformats.org/officeDocument/2006/relationships/webSettings" Target="webSettings.xml"/><Relationship Id="rId10" Type="http://schemas.openxmlformats.org/officeDocument/2006/relationships/hyperlink" Target="https://www.hr.admin.cam.ac.uk/pay-benefits/salary-scales" TargetMode="External"/><Relationship Id="rId4" Type="http://schemas.openxmlformats.org/officeDocument/2006/relationships/settings" Target="settings.xml"/><Relationship Id="rId9" Type="http://schemas.openxmlformats.org/officeDocument/2006/relationships/hyperlink" Target="https://www.hr.admin.cam.ac.uk/pay-benefits/salary-sc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FD8E-3F28-43C7-9B82-D2509A31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A2A71EA0.dotm</Template>
  <TotalTime>147</TotalTime>
  <Pages>6</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Friedrich</dc:creator>
  <cp:keywords/>
  <dc:description/>
  <cp:lastModifiedBy>Anke Friedrich</cp:lastModifiedBy>
  <cp:revision>24</cp:revision>
  <cp:lastPrinted>2018-02-15T11:07:00Z</cp:lastPrinted>
  <dcterms:created xsi:type="dcterms:W3CDTF">2018-01-23T12:31:00Z</dcterms:created>
  <dcterms:modified xsi:type="dcterms:W3CDTF">2019-01-07T10:59:00Z</dcterms:modified>
</cp:coreProperties>
</file>